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1F" w:rsidRPr="00167270" w:rsidRDefault="00167270">
      <w:pPr>
        <w:spacing w:after="0" w:line="408" w:lineRule="auto"/>
        <w:ind w:left="120"/>
        <w:jc w:val="center"/>
        <w:rPr>
          <w:lang w:val="ru-RU"/>
        </w:rPr>
      </w:pPr>
      <w:bookmarkStart w:id="0" w:name="block-22958487"/>
      <w:r w:rsidRPr="0016727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65E1F" w:rsidRPr="00167270" w:rsidRDefault="00167270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proofErr w:type="spellStart"/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Карачаево-Черкеской</w:t>
      </w:r>
      <w:proofErr w:type="spellEnd"/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Республики</w:t>
      </w:r>
      <w:bookmarkEnd w:id="1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65E1F" w:rsidRPr="00167270" w:rsidRDefault="00167270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proofErr w:type="spellStart"/>
      <w:r w:rsidRPr="00167270"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  <w:bookmarkEnd w:id="2"/>
    </w:p>
    <w:p w:rsidR="00965E1F" w:rsidRPr="00167270" w:rsidRDefault="00167270">
      <w:pPr>
        <w:spacing w:after="0" w:line="408" w:lineRule="auto"/>
        <w:ind w:left="120"/>
        <w:jc w:val="center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МКОУ "СОШ № 5 </w:t>
      </w:r>
      <w:proofErr w:type="spellStart"/>
      <w:r w:rsidRPr="00167270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>сть-Джегуты</w:t>
      </w:r>
      <w:proofErr w:type="spellEnd"/>
      <w:r w:rsidRPr="00167270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965E1F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A7D7E" w:rsidRPr="00E2220E" w:rsidTr="001A7D7E">
        <w:tc>
          <w:tcPr>
            <w:tcW w:w="3114" w:type="dxa"/>
          </w:tcPr>
          <w:p w:rsidR="001A7D7E" w:rsidRPr="0040209D" w:rsidRDefault="001A7D7E" w:rsidP="001A7D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D7E" w:rsidRPr="0040209D" w:rsidRDefault="001A7D7E" w:rsidP="001A7D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A7D7E" w:rsidRDefault="00167270" w:rsidP="001A7D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A7D7E" w:rsidRPr="008944ED" w:rsidRDefault="00167270" w:rsidP="001A7D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1A7D7E" w:rsidRDefault="00167270" w:rsidP="001A7D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977A2" w:rsidRDefault="00167270" w:rsidP="001A7D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Узденова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Х.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1A7D7E" w:rsidRPr="008944ED" w:rsidRDefault="00167270" w:rsidP="001A7D7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77A2" w:rsidRDefault="00167270" w:rsidP="001A7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997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</w:p>
          <w:p w:rsidR="001A7D7E" w:rsidRDefault="00167270" w:rsidP="001A7D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97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="009977A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A7D7E" w:rsidRPr="0040209D" w:rsidRDefault="001A7D7E" w:rsidP="001A7D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65E1F" w:rsidRDefault="00965E1F">
      <w:pPr>
        <w:spacing w:after="0"/>
        <w:ind w:left="120"/>
      </w:pPr>
    </w:p>
    <w:p w:rsidR="00965E1F" w:rsidRDefault="00965E1F">
      <w:pPr>
        <w:spacing w:after="0"/>
        <w:ind w:left="120"/>
      </w:pPr>
    </w:p>
    <w:p w:rsidR="00965E1F" w:rsidRDefault="00965E1F">
      <w:pPr>
        <w:spacing w:after="0"/>
        <w:ind w:left="120"/>
      </w:pPr>
    </w:p>
    <w:p w:rsidR="00965E1F" w:rsidRDefault="00965E1F">
      <w:pPr>
        <w:spacing w:after="0"/>
        <w:ind w:left="120"/>
      </w:pPr>
    </w:p>
    <w:p w:rsidR="00965E1F" w:rsidRDefault="00965E1F">
      <w:pPr>
        <w:spacing w:after="0"/>
        <w:ind w:left="120"/>
      </w:pPr>
    </w:p>
    <w:p w:rsidR="00965E1F" w:rsidRDefault="0016727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65E1F" w:rsidRDefault="0016727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3053277)</w:t>
      </w:r>
    </w:p>
    <w:p w:rsidR="00965E1F" w:rsidRDefault="00965E1F">
      <w:pPr>
        <w:spacing w:after="0"/>
        <w:ind w:left="120"/>
        <w:jc w:val="center"/>
      </w:pPr>
    </w:p>
    <w:p w:rsidR="00965E1F" w:rsidRDefault="0016727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:rsidR="00965E1F" w:rsidRDefault="00167270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 – 4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965E1F" w:rsidRDefault="00965E1F">
      <w:pPr>
        <w:spacing w:after="0"/>
        <w:ind w:left="120"/>
        <w:jc w:val="center"/>
      </w:pPr>
    </w:p>
    <w:p w:rsidR="00965E1F" w:rsidRDefault="00965E1F">
      <w:pPr>
        <w:spacing w:after="0"/>
        <w:ind w:left="120"/>
        <w:jc w:val="center"/>
      </w:pPr>
    </w:p>
    <w:p w:rsidR="00965E1F" w:rsidRDefault="00965E1F">
      <w:pPr>
        <w:spacing w:after="0"/>
        <w:ind w:left="120"/>
        <w:jc w:val="center"/>
      </w:pPr>
    </w:p>
    <w:p w:rsidR="00965E1F" w:rsidRDefault="00965E1F">
      <w:pPr>
        <w:spacing w:after="0"/>
        <w:ind w:left="120"/>
        <w:jc w:val="center"/>
      </w:pPr>
    </w:p>
    <w:p w:rsidR="00965E1F" w:rsidRDefault="00965E1F">
      <w:pPr>
        <w:spacing w:after="0"/>
        <w:ind w:left="120"/>
        <w:jc w:val="center"/>
      </w:pPr>
    </w:p>
    <w:p w:rsidR="00965E1F" w:rsidRDefault="00965E1F">
      <w:pPr>
        <w:spacing w:after="0"/>
        <w:ind w:left="120"/>
        <w:jc w:val="center"/>
      </w:pPr>
    </w:p>
    <w:p w:rsidR="00965E1F" w:rsidRDefault="00965E1F">
      <w:pPr>
        <w:spacing w:after="0"/>
        <w:ind w:left="120"/>
        <w:jc w:val="center"/>
      </w:pPr>
    </w:p>
    <w:p w:rsidR="00965E1F" w:rsidRDefault="00965E1F">
      <w:pPr>
        <w:spacing w:after="0"/>
        <w:ind w:left="120"/>
        <w:jc w:val="center"/>
      </w:pPr>
    </w:p>
    <w:p w:rsidR="00965E1F" w:rsidRDefault="00965E1F">
      <w:pPr>
        <w:spacing w:after="0"/>
        <w:ind w:left="120"/>
        <w:jc w:val="center"/>
      </w:pPr>
    </w:p>
    <w:p w:rsidR="00965E1F" w:rsidRDefault="00965E1F">
      <w:pPr>
        <w:spacing w:after="0"/>
        <w:ind w:left="120"/>
        <w:jc w:val="center"/>
      </w:pPr>
    </w:p>
    <w:p w:rsidR="00965E1F" w:rsidRPr="009977A2" w:rsidRDefault="00965E1F" w:rsidP="009977A2">
      <w:pPr>
        <w:spacing w:after="0"/>
        <w:rPr>
          <w:lang w:val="ru-RU"/>
        </w:rPr>
      </w:pPr>
    </w:p>
    <w:p w:rsidR="00965E1F" w:rsidRDefault="00167270">
      <w:pPr>
        <w:spacing w:after="0"/>
        <w:ind w:left="120"/>
        <w:jc w:val="center"/>
      </w:pPr>
      <w:bookmarkStart w:id="3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Усть-Джегута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965E1F" w:rsidRPr="001A7D7E" w:rsidRDefault="00965E1F">
      <w:pPr>
        <w:rPr>
          <w:lang w:val="ru-RU"/>
        </w:rPr>
        <w:sectPr w:rsidR="00965E1F" w:rsidRPr="001A7D7E">
          <w:pgSz w:w="11906" w:h="16383"/>
          <w:pgMar w:top="1134" w:right="850" w:bottom="1134" w:left="1701" w:header="720" w:footer="720" w:gutter="0"/>
          <w:cols w:space="720"/>
        </w:sectPr>
      </w:pPr>
    </w:p>
    <w:p w:rsidR="00965E1F" w:rsidRDefault="00167270">
      <w:pPr>
        <w:spacing w:after="0" w:line="264" w:lineRule="auto"/>
        <w:ind w:left="120"/>
        <w:jc w:val="both"/>
      </w:pPr>
      <w:bookmarkStart w:id="5" w:name="block-2295848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965E1F" w:rsidRDefault="00965E1F">
      <w:pPr>
        <w:spacing w:after="0" w:line="264" w:lineRule="auto"/>
        <w:ind w:left="120"/>
        <w:jc w:val="both"/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(воспитание </w:t>
      </w: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A7D7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67270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</w:t>
      </w: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67270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965E1F" w:rsidRPr="00167270" w:rsidRDefault="00965E1F">
      <w:pPr>
        <w:rPr>
          <w:lang w:val="ru-RU"/>
        </w:rPr>
        <w:sectPr w:rsidR="00965E1F" w:rsidRPr="00167270" w:rsidSect="001A7D7E"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bookmarkStart w:id="6" w:name="block-22958489"/>
      <w:bookmarkEnd w:id="5"/>
      <w:r w:rsidRPr="0016727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65E1F" w:rsidRPr="00167270" w:rsidRDefault="00965E1F">
      <w:pPr>
        <w:spacing w:after="0" w:line="264" w:lineRule="auto"/>
        <w:ind w:left="120"/>
        <w:jc w:val="both"/>
        <w:rPr>
          <w:lang w:val="ru-RU"/>
        </w:rPr>
      </w:pP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/>
        <w:ind w:left="120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</w:t>
      </w: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учебных, справочных текстов по теме;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музыки, созданной композиторами на основе народных жанров и интонаций;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/>
        <w:ind w:left="120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Композитор. </w:t>
      </w:r>
      <w:r w:rsidRPr="001A7D7E">
        <w:rPr>
          <w:rFonts w:ascii="Times New Roman" w:hAnsi="Times New Roman"/>
          <w:color w:val="000000"/>
          <w:sz w:val="28"/>
          <w:lang w:val="ru-RU"/>
        </w:rPr>
        <w:t xml:space="preserve">Исполнитель. Особенности их деятельности, творчества. </w:t>
      </w:r>
      <w:r w:rsidRPr="00167270">
        <w:rPr>
          <w:rFonts w:ascii="Times New Roman" w:hAnsi="Times New Roman"/>
          <w:color w:val="000000"/>
          <w:sz w:val="28"/>
          <w:lang w:val="ru-RU"/>
        </w:rPr>
        <w:t>Умение слушать музыку. Концерт, концертный зал. Правила поведения в концертном зале.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6727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67270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</w:t>
      </w:r>
      <w:r w:rsidRPr="001A7D7E">
        <w:rPr>
          <w:rFonts w:ascii="Times New Roman" w:hAnsi="Times New Roman"/>
          <w:color w:val="000000"/>
          <w:sz w:val="28"/>
          <w:lang w:val="ru-RU"/>
        </w:rPr>
        <w:t xml:space="preserve">Легенда о нимфе </w:t>
      </w:r>
      <w:proofErr w:type="spellStart"/>
      <w:r w:rsidRPr="001A7D7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A7D7E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1A7D7E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A7D7E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1A7D7E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1A7D7E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1A7D7E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1A7D7E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музыкальная викторина на знание конкретных произведений и их авторов, определения тембров звучащих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965E1F" w:rsidRDefault="00167270">
      <w:pPr>
        <w:spacing w:after="0" w:line="264" w:lineRule="auto"/>
        <w:ind w:firstLine="600"/>
        <w:jc w:val="both"/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Кантата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Песня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романс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вокализ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кант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965E1F" w:rsidRDefault="00167270">
      <w:pPr>
        <w:spacing w:after="0" w:line="264" w:lineRule="auto"/>
        <w:ind w:firstLine="600"/>
        <w:jc w:val="both"/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Жанры камерной инструментальной музыки: этюд, пьеса.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Альбом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Цикл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Сюита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Соната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Квартет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описание своего впечатления от восприятия;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/>
        <w:ind w:left="120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слушание произведений программной музыки, посвящённой образам природы;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конкурс на лучшего «дирижёра»;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965E1F" w:rsidRDefault="00167270">
      <w:pPr>
        <w:spacing w:after="0" w:line="264" w:lineRule="auto"/>
        <w:ind w:firstLine="600"/>
        <w:jc w:val="both"/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Гимн России – главный музыкальный символ нашей страны.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Традиции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исполнения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Гимна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Другие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гимны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/>
        <w:ind w:left="120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</w:t>
      </w:r>
      <w:r w:rsidRPr="001A7D7E">
        <w:rPr>
          <w:rFonts w:ascii="Times New Roman" w:hAnsi="Times New Roman"/>
          <w:color w:val="000000"/>
          <w:sz w:val="28"/>
          <w:lang w:val="ru-RU"/>
        </w:rPr>
        <w:t xml:space="preserve">Канон. Странствующие музыканты. Карнавал. Музыка Испании и Латинской Америки. Фламенко. </w:t>
      </w:r>
      <w:r w:rsidRPr="002F3286">
        <w:rPr>
          <w:rFonts w:ascii="Times New Roman" w:hAnsi="Times New Roman"/>
          <w:color w:val="000000"/>
          <w:sz w:val="28"/>
          <w:lang w:val="ru-RU"/>
        </w:rPr>
        <w:t xml:space="preserve">Искусство игры на гитаре, кастаньеты, латиноамериканские ударные инструменты.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A7D7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A7D7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/>
        <w:ind w:left="120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</w:t>
      </w: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965E1F" w:rsidRPr="001A7D7E" w:rsidRDefault="00167270">
      <w:pPr>
        <w:spacing w:after="0" w:line="264" w:lineRule="auto"/>
        <w:ind w:left="120"/>
        <w:jc w:val="both"/>
        <w:rPr>
          <w:lang w:val="ru-RU"/>
        </w:rPr>
      </w:pPr>
      <w:r w:rsidRPr="001A7D7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A7D7E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Звонарские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приговорки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Молитва, хорал, песнопение, духовный стих. </w:t>
      </w:r>
      <w:r w:rsidRPr="001A7D7E">
        <w:rPr>
          <w:rFonts w:ascii="Times New Roman" w:hAnsi="Times New Roman"/>
          <w:color w:val="000000"/>
          <w:sz w:val="28"/>
          <w:lang w:val="ru-RU"/>
        </w:rPr>
        <w:t>Образы духовной музыки в творчестве композиторов-классиков.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просмотр документального фильма о значении молитвы;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сопоставление произведений музыки и живописи, посвящённых святым, Христу, Богородице;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/>
        <w:ind w:left="120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Характеры персонажей, отражённые в музыке. </w:t>
      </w:r>
      <w:r w:rsidRPr="001A7D7E">
        <w:rPr>
          <w:rFonts w:ascii="Times New Roman" w:hAnsi="Times New Roman"/>
          <w:color w:val="000000"/>
          <w:sz w:val="28"/>
          <w:lang w:val="ru-RU"/>
        </w:rPr>
        <w:t>Тембр голоса. Соло. Хор, ансамбль.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музыкальных спектаклей. </w:t>
      </w:r>
      <w:r w:rsidRPr="001A7D7E">
        <w:rPr>
          <w:rFonts w:ascii="Times New Roman" w:hAnsi="Times New Roman"/>
          <w:color w:val="000000"/>
          <w:sz w:val="28"/>
          <w:lang w:val="ru-RU"/>
        </w:rPr>
        <w:t>Балет. Опера. Солисты, хор, оркестр, дирижёр в музыкальном спектакле.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965E1F" w:rsidRDefault="00167270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Балет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</w:rPr>
        <w:t>Хореография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– </w:t>
      </w:r>
      <w:proofErr w:type="spellStart"/>
      <w:r>
        <w:rPr>
          <w:rFonts w:ascii="Times New Roman" w:hAnsi="Times New Roman"/>
          <w:b/>
          <w:color w:val="000000"/>
          <w:sz w:val="28"/>
        </w:rPr>
        <w:t>искусство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танца</w:t>
      </w:r>
      <w:proofErr w:type="spell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965E1F" w:rsidRPr="001A7D7E" w:rsidRDefault="00167270">
      <w:pPr>
        <w:spacing w:after="0" w:line="264" w:lineRule="auto"/>
        <w:ind w:left="120"/>
        <w:jc w:val="both"/>
        <w:rPr>
          <w:lang w:val="ru-RU"/>
        </w:rPr>
      </w:pPr>
      <w:r w:rsidRPr="001A7D7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965E1F" w:rsidRDefault="00167270">
      <w:pPr>
        <w:spacing w:after="0" w:line="264" w:lineRule="auto"/>
        <w:ind w:firstLine="600"/>
        <w:jc w:val="both"/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(«Орфей и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»), Дж. </w:t>
      </w:r>
      <w:proofErr w:type="spellStart"/>
      <w:r>
        <w:rPr>
          <w:rFonts w:ascii="Times New Roman" w:hAnsi="Times New Roman"/>
          <w:color w:val="000000"/>
          <w:sz w:val="28"/>
        </w:rPr>
        <w:t>Верди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композиторов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музыкальным развитием, характеристика приёмов, использованных композитором;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/>
        <w:ind w:left="120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до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рэпа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</w:t>
      </w: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сравнение их композиций с другими направлениями и стилями (классикой, духовной, народной музыкой);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семплами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67270">
        <w:rPr>
          <w:rFonts w:ascii="Times New Roman" w:hAnsi="Times New Roman"/>
          <w:color w:val="000000"/>
          <w:sz w:val="28"/>
          <w:lang w:val="ru-RU"/>
        </w:rPr>
        <w:t>).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/>
        <w:ind w:left="120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965E1F" w:rsidRPr="00167270" w:rsidRDefault="00965E1F">
      <w:pPr>
        <w:spacing w:after="0"/>
        <w:ind w:left="120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Длительности половинная, целая, шестнадцатые.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Паузы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Ритмические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рисунки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67270">
        <w:rPr>
          <w:rFonts w:ascii="Times New Roman" w:hAnsi="Times New Roman"/>
          <w:color w:val="000000"/>
          <w:sz w:val="28"/>
          <w:lang w:val="ru-RU"/>
        </w:rPr>
        <w:t>Ритмическая партитура.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ритмические упражнения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мелодий с ярко выраженными динамическими, темповыми, штриховыми красками; исполнительская интерпретация на основе их изменения. </w:t>
      </w:r>
      <w:r w:rsidRPr="001A7D7E">
        <w:rPr>
          <w:rFonts w:ascii="Times New Roman" w:hAnsi="Times New Roman"/>
          <w:color w:val="000000"/>
          <w:sz w:val="28"/>
          <w:lang w:val="ru-RU"/>
        </w:rPr>
        <w:t>Составление музыкального словаря.</w:t>
      </w:r>
    </w:p>
    <w:p w:rsidR="00965E1F" w:rsidRPr="001A7D7E" w:rsidRDefault="00167270">
      <w:pPr>
        <w:spacing w:after="0" w:line="264" w:lineRule="auto"/>
        <w:ind w:left="120"/>
        <w:jc w:val="both"/>
        <w:rPr>
          <w:lang w:val="ru-RU"/>
        </w:rPr>
      </w:pPr>
      <w:r w:rsidRPr="001A7D7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A7D7E">
        <w:rPr>
          <w:rFonts w:ascii="Times New Roman" w:hAnsi="Times New Roman"/>
          <w:color w:val="000000"/>
          <w:sz w:val="28"/>
          <w:lang w:val="ru-RU"/>
        </w:rPr>
        <w:t xml:space="preserve">Содержание: Регистры. Ноты певческого диапазона. </w:t>
      </w:r>
      <w:r w:rsidRPr="00167270">
        <w:rPr>
          <w:rFonts w:ascii="Times New Roman" w:hAnsi="Times New Roman"/>
          <w:color w:val="000000"/>
          <w:sz w:val="28"/>
          <w:lang w:val="ru-RU"/>
        </w:rPr>
        <w:t>Расположение нот на клавиатуре. Знаки альтерации (диезы, бемоли, бекары).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spellStart"/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spellEnd"/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»;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965E1F" w:rsidRPr="001A7D7E" w:rsidRDefault="00167270">
      <w:pPr>
        <w:spacing w:after="0" w:line="264" w:lineRule="auto"/>
        <w:ind w:left="120"/>
        <w:jc w:val="both"/>
        <w:rPr>
          <w:lang w:val="ru-RU"/>
        </w:rPr>
      </w:pPr>
      <w:r w:rsidRPr="001A7D7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A7D7E">
        <w:rPr>
          <w:rFonts w:ascii="Times New Roman" w:hAnsi="Times New Roman"/>
          <w:color w:val="000000"/>
          <w:sz w:val="28"/>
          <w:lang w:val="ru-RU"/>
        </w:rPr>
        <w:t xml:space="preserve">Содержание: Аккомпанемент. </w:t>
      </w:r>
      <w:proofErr w:type="spellStart"/>
      <w:r w:rsidRPr="001A7D7E">
        <w:rPr>
          <w:rFonts w:ascii="Times New Roman" w:hAnsi="Times New Roman"/>
          <w:color w:val="000000"/>
          <w:sz w:val="28"/>
          <w:lang w:val="ru-RU"/>
        </w:rPr>
        <w:t>Остинато</w:t>
      </w:r>
      <w:proofErr w:type="spellEnd"/>
      <w:r w:rsidRPr="001A7D7E">
        <w:rPr>
          <w:rFonts w:ascii="Times New Roman" w:hAnsi="Times New Roman"/>
          <w:color w:val="000000"/>
          <w:sz w:val="28"/>
          <w:lang w:val="ru-RU"/>
        </w:rPr>
        <w:t>. Вступление, заключение, проигрыш.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импровизация ритмического аккомпанемента к знакомой песне (звучащими жестами или на ударных инструментах);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Ноты второй и малой октавы. Басовый ключ.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Размер 6/8. </w:t>
      </w:r>
      <w:r w:rsidRPr="001A7D7E">
        <w:rPr>
          <w:rFonts w:ascii="Times New Roman" w:hAnsi="Times New Roman"/>
          <w:color w:val="000000"/>
          <w:sz w:val="28"/>
          <w:lang w:val="ru-RU"/>
        </w:rPr>
        <w:t>Нота с точкой. Шестнадцатые. Пунктирный ритм.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965E1F" w:rsidRPr="001A7D7E" w:rsidRDefault="00167270">
      <w:pPr>
        <w:spacing w:after="0" w:line="264" w:lineRule="auto"/>
        <w:ind w:left="120"/>
        <w:jc w:val="both"/>
        <w:rPr>
          <w:lang w:val="ru-RU"/>
        </w:rPr>
      </w:pPr>
      <w:r w:rsidRPr="001A7D7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Тоника, тональность. Знаки при ключе. Мажорные и минорные тональности (до 2–3 знаков при ключе).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»;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965E1F" w:rsidRPr="001A7D7E" w:rsidRDefault="00167270">
      <w:pPr>
        <w:spacing w:after="0" w:line="264" w:lineRule="auto"/>
        <w:ind w:left="120"/>
        <w:jc w:val="both"/>
        <w:rPr>
          <w:lang w:val="ru-RU"/>
        </w:rPr>
      </w:pPr>
      <w:r w:rsidRPr="001A7D7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A7D7E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Понятие фактуры. Фактуры аккомпанемента бас-аккорд,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трёхчастная и трёхчастная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форма. Рондо: рефрен и эпизоды.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 трёхчастной формы, рондо;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исполнение песен, написанных в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двухчастной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или трёхчастной форме;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репризной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965E1F" w:rsidRPr="001A7D7E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Содержание: Варьирование как принцип развития. </w:t>
      </w:r>
      <w:r w:rsidRPr="001A7D7E">
        <w:rPr>
          <w:rFonts w:ascii="Times New Roman" w:hAnsi="Times New Roman"/>
          <w:color w:val="000000"/>
          <w:sz w:val="28"/>
          <w:lang w:val="ru-RU"/>
        </w:rPr>
        <w:t>Тема. Вариации.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965E1F" w:rsidRPr="00167270" w:rsidRDefault="00965E1F">
      <w:pPr>
        <w:rPr>
          <w:lang w:val="ru-RU"/>
        </w:rPr>
        <w:sectPr w:rsidR="00965E1F" w:rsidRPr="00167270" w:rsidSect="001A7D7E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bookmarkStart w:id="7" w:name="block-22958490"/>
      <w:bookmarkEnd w:id="6"/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965E1F" w:rsidRPr="00167270" w:rsidRDefault="00965E1F">
      <w:pPr>
        <w:spacing w:after="0" w:line="264" w:lineRule="auto"/>
        <w:ind w:left="120"/>
        <w:jc w:val="both"/>
        <w:rPr>
          <w:lang w:val="ru-RU"/>
        </w:rPr>
      </w:pP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65E1F" w:rsidRPr="00167270" w:rsidRDefault="00965E1F">
      <w:pPr>
        <w:spacing w:after="0" w:line="264" w:lineRule="auto"/>
        <w:ind w:left="120"/>
        <w:jc w:val="both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965E1F" w:rsidRPr="00167270" w:rsidRDefault="00965E1F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965E1F" w:rsidRPr="00167270" w:rsidRDefault="00965E1F">
      <w:pPr>
        <w:spacing w:after="0" w:line="264" w:lineRule="auto"/>
        <w:ind w:left="120"/>
        <w:jc w:val="both"/>
        <w:rPr>
          <w:lang w:val="ru-RU"/>
        </w:rPr>
      </w:pP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65E1F" w:rsidRPr="00167270" w:rsidRDefault="00965E1F">
      <w:pPr>
        <w:spacing w:after="0" w:line="264" w:lineRule="auto"/>
        <w:ind w:left="120"/>
        <w:jc w:val="both"/>
        <w:rPr>
          <w:lang w:val="ru-RU"/>
        </w:rPr>
      </w:pP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признавать возможность существования разных точек зрения;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корректно и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 оценивать свой вклад в общий результат;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67270">
        <w:rPr>
          <w:rFonts w:ascii="Times New Roman" w:hAnsi="Times New Roman"/>
          <w:color w:val="000000"/>
          <w:sz w:val="28"/>
          <w:lang w:val="ru-RU"/>
        </w:rPr>
        <w:t>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корректировать свои учебные действия для преодоления ошибок.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965E1F" w:rsidRPr="00167270" w:rsidRDefault="00965E1F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965E1F" w:rsidRPr="00167270" w:rsidRDefault="00965E1F">
      <w:pPr>
        <w:spacing w:after="0" w:line="264" w:lineRule="auto"/>
        <w:ind w:left="120"/>
        <w:jc w:val="both"/>
        <w:rPr>
          <w:lang w:val="ru-RU"/>
        </w:rPr>
      </w:pP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65E1F" w:rsidRPr="00167270" w:rsidRDefault="00965E1F">
      <w:pPr>
        <w:spacing w:after="0" w:line="264" w:lineRule="auto"/>
        <w:ind w:left="120"/>
        <w:jc w:val="both"/>
        <w:rPr>
          <w:lang w:val="ru-RU"/>
        </w:rPr>
      </w:pP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965E1F" w:rsidRPr="00167270" w:rsidRDefault="00965E1F">
      <w:pPr>
        <w:spacing w:after="0" w:line="264" w:lineRule="auto"/>
        <w:ind w:left="120"/>
        <w:jc w:val="both"/>
        <w:rPr>
          <w:lang w:val="ru-RU"/>
        </w:rPr>
      </w:pPr>
    </w:p>
    <w:p w:rsidR="00965E1F" w:rsidRPr="00167270" w:rsidRDefault="00167270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 уважением относятся к достижениям отечественной музыкальной культуры;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принадлежность музыкальных произведений и их фрагментов к композиторскому или народному творчеству;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 согласно региональной религиозной традиции).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lastRenderedPageBreak/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167270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167270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7270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двухчастную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 xml:space="preserve">, трёхчастную и трёхчастную </w:t>
      </w:r>
      <w:proofErr w:type="spellStart"/>
      <w:r w:rsidRPr="00167270">
        <w:rPr>
          <w:rFonts w:ascii="Times New Roman" w:hAnsi="Times New Roman"/>
          <w:color w:val="000000"/>
          <w:sz w:val="28"/>
          <w:lang w:val="ru-RU"/>
        </w:rPr>
        <w:t>репризную</w:t>
      </w:r>
      <w:proofErr w:type="spellEnd"/>
      <w:r w:rsidRPr="00167270">
        <w:rPr>
          <w:rFonts w:ascii="Times New Roman" w:hAnsi="Times New Roman"/>
          <w:color w:val="000000"/>
          <w:sz w:val="28"/>
          <w:lang w:val="ru-RU"/>
        </w:rPr>
        <w:t>, рондо, вариации;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965E1F" w:rsidRPr="00167270" w:rsidRDefault="00167270">
      <w:pPr>
        <w:spacing w:after="0" w:line="264" w:lineRule="auto"/>
        <w:ind w:firstLine="600"/>
        <w:jc w:val="both"/>
        <w:rPr>
          <w:lang w:val="ru-RU"/>
        </w:rPr>
      </w:pPr>
      <w:r w:rsidRPr="00167270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965E1F" w:rsidRPr="00167270" w:rsidRDefault="00965E1F">
      <w:pPr>
        <w:rPr>
          <w:lang w:val="ru-RU"/>
        </w:rPr>
        <w:sectPr w:rsidR="00965E1F" w:rsidRPr="00167270" w:rsidSect="001A7D7E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p w:rsidR="00965E1F" w:rsidRDefault="00167270">
      <w:pPr>
        <w:spacing w:after="0"/>
        <w:ind w:left="120"/>
      </w:pPr>
      <w:bookmarkStart w:id="10" w:name="block-229584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1013"/>
        <w:gridCol w:w="5024"/>
        <w:gridCol w:w="1535"/>
        <w:gridCol w:w="1841"/>
        <w:gridCol w:w="1910"/>
        <w:gridCol w:w="2812"/>
      </w:tblGrid>
      <w:tr w:rsidR="00965E1F" w:rsidTr="002F3286">
        <w:trPr>
          <w:trHeight w:val="144"/>
          <w:tblCellSpacing w:w="20" w:type="nil"/>
        </w:trPr>
        <w:tc>
          <w:tcPr>
            <w:tcW w:w="1721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65E1F" w:rsidRDefault="00965E1F">
            <w:pPr>
              <w:spacing w:after="0"/>
              <w:ind w:left="135"/>
            </w:pPr>
          </w:p>
        </w:tc>
        <w:tc>
          <w:tcPr>
            <w:tcW w:w="5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E1F" w:rsidRDefault="00965E1F">
            <w:pPr>
              <w:spacing w:after="0"/>
              <w:ind w:left="135"/>
            </w:pPr>
          </w:p>
        </w:tc>
        <w:tc>
          <w:tcPr>
            <w:tcW w:w="5286" w:type="dxa"/>
            <w:gridSpan w:val="3"/>
            <w:tcMar>
              <w:top w:w="50" w:type="dxa"/>
              <w:left w:w="100" w:type="dxa"/>
            </w:tcMar>
            <w:vAlign w:val="center"/>
          </w:tcPr>
          <w:p w:rsidR="00965E1F" w:rsidRDefault="00167270" w:rsidP="002F3286">
            <w:pPr>
              <w:spacing w:after="0"/>
              <w:jc w:val="right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E1F" w:rsidRDefault="00965E1F">
            <w:pPr>
              <w:spacing w:after="0"/>
              <w:ind w:left="135"/>
            </w:pPr>
          </w:p>
        </w:tc>
      </w:tr>
      <w:tr w:rsidR="00965E1F" w:rsidTr="002F3286">
        <w:trPr>
          <w:trHeight w:val="144"/>
          <w:tblCellSpacing w:w="20" w:type="nil"/>
        </w:trPr>
        <w:tc>
          <w:tcPr>
            <w:tcW w:w="1721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E1F" w:rsidRDefault="00965E1F"/>
        </w:tc>
        <w:tc>
          <w:tcPr>
            <w:tcW w:w="5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E1F" w:rsidRDefault="00965E1F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E1F" w:rsidRDefault="00965E1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E1F" w:rsidRDefault="00965E1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65E1F" w:rsidRDefault="00965E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65E1F" w:rsidRDefault="00965E1F"/>
        </w:tc>
      </w:tr>
      <w:tr w:rsidR="00965E1F" w:rsidTr="002F3286">
        <w:trPr>
          <w:trHeight w:val="144"/>
          <w:tblCellSpacing w:w="20" w:type="nil"/>
        </w:trPr>
        <w:tc>
          <w:tcPr>
            <w:tcW w:w="14843" w:type="dxa"/>
            <w:gridSpan w:val="7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965E1F" w:rsidTr="002F3286">
        <w:trPr>
          <w:trHeight w:val="144"/>
          <w:tblCellSpacing w:w="20" w:type="nil"/>
        </w:trPr>
        <w:tc>
          <w:tcPr>
            <w:tcW w:w="14843" w:type="dxa"/>
            <w:gridSpan w:val="7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965E1F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65E1F" w:rsidRPr="009977A2" w:rsidRDefault="00167270">
            <w:pPr>
              <w:spacing w:after="0"/>
              <w:ind w:left="135"/>
              <w:rPr>
                <w:lang w:val="ru-RU"/>
              </w:rPr>
            </w:pPr>
            <w:r w:rsidRPr="009977A2">
              <w:rPr>
                <w:rFonts w:ascii="Times New Roman" w:hAnsi="Times New Roman"/>
                <w:sz w:val="24"/>
                <w:lang w:val="ru-RU"/>
              </w:rPr>
              <w:t>Край, в котором ты живёшь: русские народные песни «</w:t>
            </w:r>
            <w:proofErr w:type="gramStart"/>
            <w:r w:rsidRPr="009977A2">
              <w:rPr>
                <w:rFonts w:ascii="Times New Roman" w:hAnsi="Times New Roman"/>
                <w:sz w:val="24"/>
                <w:lang w:val="ru-RU"/>
              </w:rPr>
              <w:t>Выходили</w:t>
            </w:r>
            <w:proofErr w:type="gramEnd"/>
            <w:r w:rsidRPr="009977A2">
              <w:rPr>
                <w:rFonts w:ascii="Times New Roman" w:hAnsi="Times New Roman"/>
                <w:sz w:val="24"/>
                <w:lang w:val="ru-RU"/>
              </w:rPr>
              <w:t xml:space="preserve"> красны девицы», «Вдоль да по речке», «</w:t>
            </w:r>
            <w:proofErr w:type="spellStart"/>
            <w:r w:rsidRPr="009977A2">
              <w:rPr>
                <w:rFonts w:ascii="Times New Roman" w:hAnsi="Times New Roman"/>
                <w:sz w:val="24"/>
                <w:lang w:val="ru-RU"/>
              </w:rPr>
              <w:t>Солдатушки</w:t>
            </w:r>
            <w:proofErr w:type="spellEnd"/>
            <w:r w:rsidRPr="009977A2">
              <w:rPr>
                <w:rFonts w:ascii="Times New Roman" w:hAnsi="Times New Roman"/>
                <w:sz w:val="24"/>
                <w:lang w:val="ru-RU"/>
              </w:rPr>
              <w:t xml:space="preserve">, бравы ребятушки»; </w:t>
            </w:r>
            <w:proofErr w:type="spellStart"/>
            <w:r w:rsidRPr="009977A2">
              <w:rPr>
                <w:rFonts w:ascii="Times New Roman" w:hAnsi="Times New Roman"/>
                <w:sz w:val="24"/>
                <w:lang w:val="ru-RU"/>
              </w:rPr>
              <w:t>Е.П.Крылатов</w:t>
            </w:r>
            <w:proofErr w:type="spellEnd"/>
            <w:r w:rsidRPr="009977A2"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spellStart"/>
            <w:r w:rsidRPr="009977A2">
              <w:rPr>
                <w:rFonts w:ascii="Times New Roman" w:hAnsi="Times New Roman"/>
                <w:sz w:val="24"/>
                <w:lang w:val="ru-RU"/>
              </w:rPr>
              <w:t>Ю.С.Энтин</w:t>
            </w:r>
            <w:proofErr w:type="spellEnd"/>
            <w:r w:rsidRPr="009977A2">
              <w:rPr>
                <w:rFonts w:ascii="Times New Roman" w:hAnsi="Times New Roman"/>
                <w:sz w:val="24"/>
                <w:lang w:val="ru-RU"/>
              </w:rPr>
              <w:t xml:space="preserve">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1F" w:rsidRDefault="00965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1F" w:rsidRDefault="00965E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E1F" w:rsidRPr="001A7D7E" w:rsidRDefault="00167270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E1F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65E1F" w:rsidRPr="009977A2" w:rsidRDefault="00167270">
            <w:pPr>
              <w:spacing w:after="0"/>
              <w:ind w:left="135"/>
              <w:rPr>
                <w:lang w:val="ru-RU"/>
              </w:rPr>
            </w:pPr>
            <w:r w:rsidRPr="009977A2">
              <w:rPr>
                <w:rFonts w:ascii="Times New Roman" w:hAnsi="Times New Roman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9977A2">
              <w:rPr>
                <w:rFonts w:ascii="Times New Roman" w:hAnsi="Times New Roman"/>
                <w:sz w:val="24"/>
                <w:lang w:val="ru-RU"/>
              </w:rPr>
              <w:t>Скоморошья-плясовая</w:t>
            </w:r>
            <w:proofErr w:type="spellEnd"/>
            <w:proofErr w:type="gramEnd"/>
            <w:r w:rsidRPr="009977A2">
              <w:rPr>
                <w:rFonts w:ascii="Times New Roman" w:hAnsi="Times New Roman"/>
                <w:sz w:val="24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1F" w:rsidRDefault="00965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1F" w:rsidRDefault="00965E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E1F" w:rsidRPr="001A7D7E" w:rsidRDefault="00167270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E1F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65E1F" w:rsidRPr="009977A2" w:rsidRDefault="00167270">
            <w:pPr>
              <w:spacing w:after="0"/>
              <w:ind w:left="135"/>
              <w:rPr>
                <w:lang w:val="ru-RU"/>
              </w:rPr>
            </w:pPr>
            <w:r w:rsidRPr="009977A2">
              <w:rPr>
                <w:rFonts w:ascii="Times New Roman" w:hAnsi="Times New Roman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1F" w:rsidRDefault="00965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1F" w:rsidRDefault="00965E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E1F" w:rsidRPr="001A7D7E" w:rsidRDefault="00167270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E1F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65E1F" w:rsidRPr="009977A2" w:rsidRDefault="00B41198">
            <w:pPr>
              <w:spacing w:after="0"/>
              <w:ind w:left="135"/>
              <w:rPr>
                <w:lang w:val="ru-RU"/>
              </w:rPr>
            </w:pPr>
            <w:r w:rsidRPr="009977A2">
              <w:rPr>
                <w:rFonts w:ascii="Times New Roman" w:hAnsi="Times New Roman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65E1F" w:rsidRDefault="00965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65E1F" w:rsidRDefault="00965E1F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65E1F" w:rsidRPr="001A7D7E" w:rsidRDefault="00167270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65E1F" w:rsidTr="002F3286">
        <w:trPr>
          <w:trHeight w:val="144"/>
          <w:tblCellSpacing w:w="20" w:type="nil"/>
        </w:trPr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9977A2">
              <w:rPr>
                <w:rFonts w:ascii="Times New Roman" w:hAnsi="Times New Roman"/>
                <w:sz w:val="24"/>
              </w:rPr>
              <w:t>Итого</w:t>
            </w:r>
            <w:proofErr w:type="spellEnd"/>
            <w:r w:rsidRPr="009977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7A2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9977A2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977A2">
              <w:rPr>
                <w:rFonts w:ascii="Times New Roman" w:hAnsi="Times New Roman"/>
                <w:sz w:val="24"/>
              </w:rPr>
              <w:t>разделу</w:t>
            </w:r>
            <w:proofErr w:type="spellEnd"/>
          </w:p>
          <w:p w:rsidR="002F3286" w:rsidRDefault="002F3286">
            <w:pPr>
              <w:spacing w:after="0"/>
              <w:ind w:left="135"/>
              <w:rPr>
                <w:rFonts w:ascii="Times New Roman" w:hAnsi="Times New Roman"/>
                <w:sz w:val="24"/>
                <w:lang w:val="ru-RU"/>
              </w:rPr>
            </w:pPr>
          </w:p>
          <w:p w:rsidR="002F3286" w:rsidRPr="002F3286" w:rsidRDefault="002F32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65E1F" w:rsidRPr="00B41198" w:rsidRDefault="0016727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41198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65E1F" w:rsidRDefault="00965E1F"/>
        </w:tc>
      </w:tr>
      <w:tr w:rsidR="00965E1F" w:rsidTr="002F3286">
        <w:trPr>
          <w:trHeight w:val="144"/>
          <w:tblCellSpacing w:w="20" w:type="nil"/>
        </w:trPr>
        <w:tc>
          <w:tcPr>
            <w:tcW w:w="14843" w:type="dxa"/>
            <w:gridSpan w:val="7"/>
            <w:tcMar>
              <w:top w:w="50" w:type="dxa"/>
              <w:left w:w="100" w:type="dxa"/>
            </w:tcMar>
            <w:vAlign w:val="center"/>
          </w:tcPr>
          <w:p w:rsidR="00965E1F" w:rsidRDefault="0016727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6037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</w:t>
            </w:r>
            <w:proofErr w:type="gram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Ж. Бизе «</w:t>
            </w:r>
            <w:proofErr w:type="spell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» (1 сюита:</w:t>
            </w:r>
            <w:proofErr w:type="gramEnd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Прелюдия, Менуэт, Перезвон, 2 сюита: </w:t>
            </w:r>
            <w:proofErr w:type="gram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98" w:rsidRDefault="00B41198" w:rsidP="00CF73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198" w:rsidTr="002F3286">
        <w:trPr>
          <w:trHeight w:val="144"/>
          <w:tblCellSpacing w:w="20" w:type="nil"/>
        </w:trPr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Pr="00B41198" w:rsidRDefault="00B4119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198" w:rsidRDefault="00B41198"/>
        </w:tc>
      </w:tr>
      <w:tr w:rsidR="00B41198" w:rsidTr="002F3286">
        <w:trPr>
          <w:trHeight w:val="144"/>
          <w:tblCellSpacing w:w="20" w:type="nil"/>
        </w:trPr>
        <w:tc>
          <w:tcPr>
            <w:tcW w:w="14843" w:type="dxa"/>
            <w:gridSpan w:val="7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41198" w:rsidTr="002F3286">
        <w:trPr>
          <w:trHeight w:val="144"/>
          <w:tblCellSpacing w:w="20" w:type="nil"/>
        </w:trPr>
        <w:tc>
          <w:tcPr>
            <w:tcW w:w="14843" w:type="dxa"/>
            <w:gridSpan w:val="7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="009977A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8" w:rsidRDefault="00997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B41198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198" w:rsidTr="002F3286">
        <w:trPr>
          <w:trHeight w:val="144"/>
          <w:tblCellSpacing w:w="20" w:type="nil"/>
        </w:trPr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1198" w:rsidRDefault="00B41198"/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14843" w:type="dxa"/>
            <w:gridSpan w:val="7"/>
            <w:tcMar>
              <w:top w:w="50" w:type="dxa"/>
              <w:left w:w="100" w:type="dxa"/>
            </w:tcMar>
            <w:vAlign w:val="center"/>
          </w:tcPr>
          <w:p w:rsidR="00B41198" w:rsidRPr="001A7D7E" w:rsidRDefault="009977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</w:t>
            </w:r>
            <w:r w:rsidR="00B41198" w:rsidRPr="001A7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B41198"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41198" w:rsidRPr="001A7D7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8" w:rsidRDefault="00997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B41198"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</w:t>
            </w:r>
            <w:proofErr w:type="spell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Морозко</w:t>
            </w:r>
            <w:proofErr w:type="spellEnd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Будашкина</w:t>
            </w:r>
            <w:proofErr w:type="spellEnd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С. Никитин «Это очень интересно», «Пони», «Сказка по лесу идет», «Резиновый ёжик»; Г.В. Свиридов </w:t>
            </w: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41198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B41198" w:rsidRDefault="00997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</w:t>
            </w:r>
            <w:r w:rsidR="00B41198">
              <w:rPr>
                <w:rFonts w:ascii="Times New Roman" w:hAnsi="Times New Roman"/>
                <w:color w:val="000000"/>
                <w:sz w:val="24"/>
              </w:rPr>
              <w:t>.2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1198" w:rsidRDefault="00B411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B41198" w:rsidRPr="001A7D7E" w:rsidRDefault="00B411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A2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977A2" w:rsidRPr="001A7D7E" w:rsidRDefault="009977A2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7A2" w:rsidRDefault="009977A2" w:rsidP="00CF73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7A2" w:rsidRDefault="009977A2" w:rsidP="00CF7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77A2" w:rsidRDefault="009977A2" w:rsidP="00CF73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77A2" w:rsidRPr="001A7D7E" w:rsidRDefault="009977A2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A2" w:rsidTr="002F3286">
        <w:trPr>
          <w:trHeight w:val="144"/>
          <w:tblCellSpacing w:w="20" w:type="nil"/>
        </w:trPr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A2" w:rsidRDefault="009977A2"/>
        </w:tc>
      </w:tr>
      <w:tr w:rsidR="009977A2" w:rsidTr="002F3286">
        <w:trPr>
          <w:trHeight w:val="144"/>
          <w:tblCellSpacing w:w="20" w:type="nil"/>
        </w:trPr>
        <w:tc>
          <w:tcPr>
            <w:tcW w:w="14843" w:type="dxa"/>
            <w:gridSpan w:val="7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9977A2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977A2" w:rsidRPr="001A7D7E" w:rsidRDefault="009977A2" w:rsidP="002F3286">
            <w:pPr>
              <w:spacing w:after="0"/>
              <w:ind w:left="22" w:hanging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Дж. Гершвин «Летнее время», </w:t>
            </w:r>
            <w:proofErr w:type="spell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Д.Эллингтон</w:t>
            </w:r>
            <w:proofErr w:type="spellEnd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Чаттануга</w:t>
            </w:r>
            <w:proofErr w:type="spellEnd"/>
            <w:proofErr w:type="gramEnd"/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7A2" w:rsidRDefault="009977A2" w:rsidP="00CF7398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7A2" w:rsidRDefault="009977A2" w:rsidP="00CF739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77A2" w:rsidRDefault="009977A2" w:rsidP="00CF7398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77A2" w:rsidRPr="001A7D7E" w:rsidRDefault="009977A2" w:rsidP="00CF7398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A2" w:rsidTr="002F3286">
        <w:trPr>
          <w:trHeight w:val="144"/>
          <w:tblCellSpacing w:w="20" w:type="nil"/>
        </w:trPr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7A2" w:rsidRPr="009977A2" w:rsidRDefault="00997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A2" w:rsidRDefault="009977A2"/>
        </w:tc>
      </w:tr>
      <w:tr w:rsidR="009977A2" w:rsidTr="002F3286">
        <w:trPr>
          <w:trHeight w:val="144"/>
          <w:tblCellSpacing w:w="20" w:type="nil"/>
        </w:trPr>
        <w:tc>
          <w:tcPr>
            <w:tcW w:w="14843" w:type="dxa"/>
            <w:gridSpan w:val="7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9977A2" w:rsidRPr="002F3286" w:rsidTr="002F3286">
        <w:trPr>
          <w:trHeight w:val="144"/>
          <w:tblCellSpacing w:w="20" w:type="nil"/>
        </w:trPr>
        <w:tc>
          <w:tcPr>
            <w:tcW w:w="1721" w:type="dxa"/>
            <w:gridSpan w:val="2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</w:t>
            </w:r>
          </w:p>
        </w:tc>
        <w:tc>
          <w:tcPr>
            <w:tcW w:w="5024" w:type="dxa"/>
            <w:tcMar>
              <w:top w:w="50" w:type="dxa"/>
              <w:left w:w="100" w:type="dxa"/>
            </w:tcMar>
            <w:vAlign w:val="center"/>
          </w:tcPr>
          <w:p w:rsidR="009977A2" w:rsidRPr="001A7D7E" w:rsidRDefault="009977A2" w:rsidP="002F3286">
            <w:pPr>
              <w:spacing w:after="0"/>
              <w:ind w:left="-120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77A2" w:rsidRPr="001A7D7E" w:rsidRDefault="009977A2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77A2" w:rsidTr="002F3286">
        <w:trPr>
          <w:trHeight w:val="144"/>
          <w:tblCellSpacing w:w="20" w:type="nil"/>
        </w:trPr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7A2" w:rsidRPr="009977A2" w:rsidRDefault="009977A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77A2" w:rsidRDefault="009977A2"/>
        </w:tc>
      </w:tr>
      <w:tr w:rsidR="009977A2" w:rsidTr="002F3286">
        <w:trPr>
          <w:trHeight w:val="144"/>
          <w:tblCellSpacing w:w="20" w:type="nil"/>
        </w:trPr>
        <w:tc>
          <w:tcPr>
            <w:tcW w:w="6745" w:type="dxa"/>
            <w:gridSpan w:val="3"/>
            <w:tcMar>
              <w:top w:w="50" w:type="dxa"/>
              <w:left w:w="100" w:type="dxa"/>
            </w:tcMar>
            <w:vAlign w:val="center"/>
          </w:tcPr>
          <w:p w:rsidR="009977A2" w:rsidRPr="001A7D7E" w:rsidRDefault="009977A2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977A2" w:rsidRDefault="009977A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977A2" w:rsidRDefault="009977A2"/>
        </w:tc>
      </w:tr>
    </w:tbl>
    <w:p w:rsidR="00965E1F" w:rsidRDefault="00965E1F">
      <w:pPr>
        <w:sectPr w:rsidR="00965E1F" w:rsidSect="002F3286">
          <w:pgSz w:w="16383" w:h="11906" w:orient="landscape"/>
          <w:pgMar w:top="1134" w:right="850" w:bottom="142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-453"/>
        <w:tblW w:w="1507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5064"/>
        <w:gridCol w:w="950"/>
        <w:gridCol w:w="1841"/>
        <w:gridCol w:w="1910"/>
        <w:gridCol w:w="1534"/>
        <w:gridCol w:w="2824"/>
      </w:tblGrid>
      <w:tr w:rsidR="001A7D7E" w:rsidTr="002F3286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1A7D7E" w:rsidRDefault="001A7D7E" w:rsidP="001A7D7E">
            <w:pPr>
              <w:spacing w:after="0"/>
              <w:ind w:left="135"/>
            </w:pPr>
          </w:p>
        </w:tc>
        <w:tc>
          <w:tcPr>
            <w:tcW w:w="5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7D7E" w:rsidRDefault="001A7D7E" w:rsidP="001A7D7E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7D7E" w:rsidRDefault="001A7D7E" w:rsidP="001A7D7E">
            <w:pPr>
              <w:spacing w:after="0"/>
              <w:ind w:left="135"/>
            </w:pPr>
          </w:p>
        </w:tc>
      </w:tr>
      <w:tr w:rsidR="001A7D7E" w:rsidTr="002F3286">
        <w:trPr>
          <w:trHeight w:val="144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7E" w:rsidRDefault="001A7D7E" w:rsidP="001A7D7E"/>
        </w:tc>
        <w:tc>
          <w:tcPr>
            <w:tcW w:w="5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7E" w:rsidRDefault="001A7D7E" w:rsidP="001A7D7E"/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7D7E" w:rsidRDefault="001A7D7E" w:rsidP="001A7D7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A7D7E" w:rsidRDefault="001A7D7E" w:rsidP="001A7D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7E" w:rsidRDefault="001A7D7E" w:rsidP="001A7D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A7D7E" w:rsidRDefault="001A7D7E" w:rsidP="001A7D7E"/>
        </w:tc>
      </w:tr>
      <w:tr w:rsidR="006603F7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</w:p>
        </w:tc>
      </w:tr>
      <w:tr w:rsidR="006603F7" w:rsidRPr="002F3286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артисты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6603F7" w:rsidRPr="006603F7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rPr>
                <w:lang w:val="ru-RU"/>
              </w:rPr>
            </w:pPr>
          </w:p>
        </w:tc>
      </w:tr>
      <w:tr w:rsidR="006603F7" w:rsidRPr="006603F7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rPr>
                <w:lang w:val="ru-RU"/>
              </w:rPr>
            </w:pPr>
            <w:r w:rsidRPr="006603F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  <w:r w:rsidRPr="00660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rPr>
                <w:lang w:val="ru-RU"/>
              </w:rPr>
            </w:pPr>
          </w:p>
        </w:tc>
      </w:tr>
      <w:tr w:rsidR="006603F7" w:rsidRPr="002F3286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rPr>
                <w:lang w:val="ru-RU"/>
              </w:rPr>
            </w:pPr>
            <w:r w:rsidRPr="006603F7">
              <w:rPr>
                <w:rFonts w:ascii="Times New Roman" w:hAnsi="Times New Roman"/>
                <w:color w:val="000000"/>
                <w:sz w:val="24"/>
                <w:lang w:val="ru-RU"/>
              </w:rPr>
              <w:t>Оркестр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  <w:r w:rsidRPr="00660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603F7" w:rsidRPr="006603F7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rPr>
                <w:lang w:val="ru-RU"/>
              </w:rPr>
            </w:pPr>
            <w:r w:rsidRPr="006603F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  <w:r w:rsidRPr="006603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1A7D7E" w:rsidP="001A7D7E">
            <w:pPr>
              <w:spacing w:after="0"/>
              <w:ind w:left="135"/>
              <w:rPr>
                <w:lang w:val="ru-RU"/>
              </w:rPr>
            </w:pPr>
          </w:p>
        </w:tc>
      </w:tr>
      <w:tr w:rsidR="006603F7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 w:rsidRPr="006603F7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</w:t>
            </w:r>
            <w:r>
              <w:rPr>
                <w:rFonts w:ascii="Times New Roman" w:hAnsi="Times New Roman"/>
                <w:color w:val="000000"/>
                <w:sz w:val="24"/>
              </w:rPr>
              <w:t>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</w:p>
        </w:tc>
      </w:tr>
      <w:tr w:rsidR="006603F7" w:rsidRPr="002F3286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Default="006603F7" w:rsidP="001A7D7E">
            <w:pPr>
              <w:spacing w:after="0"/>
              <w:ind w:left="135"/>
            </w:pPr>
            <w:r>
              <w:rPr>
                <w:lang w:val="ru-RU"/>
              </w:rPr>
              <w:t>25.12.2023г.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603F7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</w:p>
        </w:tc>
      </w:tr>
      <w:tr w:rsidR="006603F7" w:rsidRPr="002F3286" w:rsidTr="002F3286">
        <w:trPr>
          <w:trHeight w:val="496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603F7" w:rsidRPr="002F3286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Default="006603F7" w:rsidP="001A7D7E">
            <w:pPr>
              <w:spacing w:after="0"/>
              <w:ind w:left="135"/>
            </w:pPr>
            <w:r>
              <w:rPr>
                <w:lang w:val="ru-RU"/>
              </w:rPr>
              <w:t>12.02.2024г.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6603F7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Default="006603F7" w:rsidP="001A7D7E">
            <w:pPr>
              <w:spacing w:after="0"/>
              <w:ind w:left="135"/>
            </w:pPr>
            <w:r>
              <w:rPr>
                <w:lang w:val="ru-RU"/>
              </w:rPr>
              <w:t>26.02.2024г.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</w:p>
        </w:tc>
      </w:tr>
      <w:tr w:rsidR="006603F7" w:rsidRPr="002F3286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Default="006603F7" w:rsidP="001A7D7E">
            <w:pPr>
              <w:spacing w:after="0"/>
              <w:ind w:left="135"/>
            </w:pPr>
            <w:r>
              <w:rPr>
                <w:lang w:val="ru-RU"/>
              </w:rPr>
              <w:t>11.03.2024г.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603F7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1.04.2023г.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</w:p>
        </w:tc>
      </w:tr>
      <w:tr w:rsidR="006603F7" w:rsidRPr="002F3286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603F7" w:rsidRPr="002F3286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Pr="006603F7" w:rsidRDefault="006603F7" w:rsidP="001A7D7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29..04.2023г.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6603F7" w:rsidRPr="002F3286" w:rsidTr="002F3286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705907" w:rsidP="001A7D7E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</w:p>
        </w:tc>
        <w:tc>
          <w:tcPr>
            <w:tcW w:w="1534" w:type="dxa"/>
            <w:tcMar>
              <w:top w:w="50" w:type="dxa"/>
              <w:left w:w="100" w:type="dxa"/>
            </w:tcMar>
            <w:vAlign w:val="center"/>
          </w:tcPr>
          <w:p w:rsidR="001A7D7E" w:rsidRDefault="006603F7" w:rsidP="001A7D7E">
            <w:pPr>
              <w:spacing w:after="0"/>
              <w:ind w:left="135"/>
            </w:pPr>
            <w:r>
              <w:rPr>
                <w:lang w:val="ru-RU"/>
              </w:rPr>
              <w:t>13.05.2023г.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7D7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A7D7E" w:rsidTr="002F3286">
        <w:trPr>
          <w:trHeight w:val="144"/>
          <w:tblCellSpacing w:w="20" w:type="nil"/>
        </w:trPr>
        <w:tc>
          <w:tcPr>
            <w:tcW w:w="6015" w:type="dxa"/>
            <w:gridSpan w:val="2"/>
            <w:tcMar>
              <w:top w:w="50" w:type="dxa"/>
              <w:left w:w="100" w:type="dxa"/>
            </w:tcMar>
            <w:vAlign w:val="center"/>
          </w:tcPr>
          <w:p w:rsidR="001A7D7E" w:rsidRPr="001A7D7E" w:rsidRDefault="001A7D7E" w:rsidP="001A7D7E">
            <w:pPr>
              <w:spacing w:after="0"/>
              <w:ind w:left="135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A7D7E" w:rsidRPr="00705907" w:rsidRDefault="001A7D7E" w:rsidP="001A7D7E">
            <w:pPr>
              <w:spacing w:after="0"/>
              <w:ind w:left="135"/>
              <w:jc w:val="center"/>
              <w:rPr>
                <w:lang w:val="ru-RU"/>
              </w:rPr>
            </w:pPr>
            <w:r w:rsidRPr="001A7D7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05907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A7D7E" w:rsidRDefault="001A7D7E" w:rsidP="001A7D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A7D7E" w:rsidRDefault="001A7D7E" w:rsidP="001A7D7E"/>
        </w:tc>
      </w:tr>
    </w:tbl>
    <w:p w:rsidR="00965E1F" w:rsidRPr="002F3286" w:rsidRDefault="00965E1F">
      <w:pPr>
        <w:rPr>
          <w:lang w:val="ru-RU"/>
        </w:rPr>
        <w:sectPr w:rsidR="00965E1F" w:rsidRPr="002F328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E1F" w:rsidRPr="001A7D7E" w:rsidRDefault="00965E1F" w:rsidP="002F3286">
      <w:pPr>
        <w:spacing w:after="0"/>
        <w:rPr>
          <w:lang w:val="ru-RU"/>
        </w:rPr>
        <w:sectPr w:rsidR="00965E1F" w:rsidRPr="001A7D7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22958492"/>
      <w:bookmarkEnd w:id="10"/>
    </w:p>
    <w:p w:rsidR="00965E1F" w:rsidRPr="001A7D7E" w:rsidRDefault="00965E1F" w:rsidP="002F3286">
      <w:pPr>
        <w:spacing w:after="0"/>
        <w:rPr>
          <w:lang w:val="ru-RU"/>
        </w:rPr>
        <w:sectPr w:rsidR="00965E1F" w:rsidRPr="001A7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E1F" w:rsidRPr="001A7D7E" w:rsidRDefault="00965E1F">
      <w:pPr>
        <w:rPr>
          <w:lang w:val="ru-RU"/>
        </w:rPr>
        <w:sectPr w:rsidR="00965E1F" w:rsidRPr="001A7D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5E1F" w:rsidRPr="001A7D7E" w:rsidRDefault="00965E1F" w:rsidP="002F3286">
      <w:pPr>
        <w:spacing w:after="0"/>
        <w:rPr>
          <w:lang w:val="ru-RU"/>
        </w:rPr>
        <w:sectPr w:rsidR="00965E1F" w:rsidRPr="001A7D7E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2958493"/>
      <w:bookmarkEnd w:id="11"/>
    </w:p>
    <w:bookmarkEnd w:id="12"/>
    <w:p w:rsidR="00144ED6" w:rsidRPr="001A7D7E" w:rsidRDefault="00144ED6" w:rsidP="002F3286">
      <w:pPr>
        <w:rPr>
          <w:lang w:val="ru-RU"/>
        </w:rPr>
      </w:pPr>
    </w:p>
    <w:sectPr w:rsidR="00144ED6" w:rsidRPr="001A7D7E" w:rsidSect="00965E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E1F"/>
    <w:rsid w:val="00144ED6"/>
    <w:rsid w:val="00167270"/>
    <w:rsid w:val="001A7D7E"/>
    <w:rsid w:val="002F3286"/>
    <w:rsid w:val="00360927"/>
    <w:rsid w:val="006603F7"/>
    <w:rsid w:val="00705907"/>
    <w:rsid w:val="00965E1F"/>
    <w:rsid w:val="009977A2"/>
    <w:rsid w:val="00B41198"/>
    <w:rsid w:val="00F76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65E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65E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f5e96e5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.edsoo.ru/f5e98bb0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f5e93f5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f5e99484" TargetMode="External"/><Relationship Id="rId29" Type="http://schemas.openxmlformats.org/officeDocument/2006/relationships/hyperlink" Target="https://m.edsoo.ru/f5e9a15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f5e98962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f5e99ad8" TargetMode="External"/><Relationship Id="rId28" Type="http://schemas.openxmlformats.org/officeDocument/2006/relationships/hyperlink" Target="https://m.edsoo.ru/f5e95050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theme" Target="theme/theme1.xml"/><Relationship Id="rId4" Type="http://schemas.openxmlformats.org/officeDocument/2006/relationships/hyperlink" Target="https://m.edsoo.ru/7f412ea4" TargetMode="Externa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f5e942cc" TargetMode="External"/><Relationship Id="rId27" Type="http://schemas.openxmlformats.org/officeDocument/2006/relationships/hyperlink" Target="https://m.edsoo.ru/f5e98d86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58</Pages>
  <Words>12615</Words>
  <Characters>71912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Алиева</dc:creator>
  <cp:lastModifiedBy>Эльмира Алиева</cp:lastModifiedBy>
  <cp:revision>4</cp:revision>
  <cp:lastPrinted>2023-09-23T19:14:00Z</cp:lastPrinted>
  <dcterms:created xsi:type="dcterms:W3CDTF">2023-09-23T12:55:00Z</dcterms:created>
  <dcterms:modified xsi:type="dcterms:W3CDTF">2023-09-23T19:51:00Z</dcterms:modified>
</cp:coreProperties>
</file>