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C4E" w:rsidRDefault="0065334D" w:rsidP="00A36C4E">
      <w:pPr>
        <w:spacing w:before="100" w:beforeAutospacing="1" w:after="100" w:afterAutospacing="1" w:line="270" w:lineRule="atLeast"/>
        <w:jc w:val="center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</w:rPr>
        <w:t xml:space="preserve">  </w:t>
      </w:r>
      <w:r w:rsidR="00A36C4E">
        <w:rPr>
          <w:rFonts w:ascii="Times New Roman" w:hAnsi="Times New Roman"/>
          <w:b/>
          <w:sz w:val="24"/>
        </w:rPr>
        <w:t xml:space="preserve">        </w:t>
      </w:r>
      <w:bookmarkStart w:id="0" w:name="_GoBack"/>
      <w:bookmarkEnd w:id="0"/>
      <w:r w:rsidR="00A36C4E">
        <w:rPr>
          <w:rFonts w:ascii="Times New Roman" w:hAnsi="Times New Roman"/>
          <w:b/>
          <w:sz w:val="24"/>
        </w:rPr>
        <w:t xml:space="preserve"> </w:t>
      </w:r>
      <w:r w:rsidR="00A36C4E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РАБОЧАЯ ПРОГРАММА УЧЕБНОГО МАТЕРИАЛА</w:t>
      </w:r>
    </w:p>
    <w:p w:rsidR="00A36C4E" w:rsidRPr="00EE29DB" w:rsidRDefault="00A36C4E" w:rsidP="00A36C4E">
      <w:pPr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i/>
          <w:color w:val="222222"/>
          <w:sz w:val="28"/>
          <w:szCs w:val="28"/>
          <w:lang w:eastAsia="ru-RU"/>
        </w:rPr>
      </w:pPr>
      <w:r w:rsidRPr="00EE29DB">
        <w:rPr>
          <w:rFonts w:ascii="Times New Roman" w:eastAsiaTheme="minorHAnsi" w:hAnsi="Times New Roman"/>
          <w:b/>
          <w:sz w:val="28"/>
          <w:szCs w:val="28"/>
          <w:lang w:eastAsia="ru-RU"/>
        </w:rPr>
        <w:t>Грамматика карачаево-балкарского языка</w:t>
      </w:r>
    </w:p>
    <w:p w:rsidR="00A36C4E" w:rsidRPr="00EE29DB" w:rsidRDefault="00A36C4E" w:rsidP="00A36C4E">
      <w:pPr>
        <w:spacing w:before="100" w:beforeAutospacing="1" w:after="100" w:afterAutospacing="1" w:line="270" w:lineRule="atLeast"/>
        <w:jc w:val="center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gramStart"/>
      <w:r w:rsidRPr="00EE29DB">
        <w:rPr>
          <w:rFonts w:ascii="Times New Roman" w:hAnsi="Times New Roman"/>
          <w:b/>
          <w:bCs/>
          <w:iCs/>
          <w:color w:val="222222"/>
          <w:sz w:val="28"/>
          <w:szCs w:val="28"/>
          <w:lang w:eastAsia="ru-RU"/>
        </w:rPr>
        <w:t>(</w:t>
      </w:r>
      <w:r w:rsidRPr="00EE29DB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proofErr w:type="spellStart"/>
      <w:r w:rsidRPr="00EE29DB">
        <w:rPr>
          <w:rFonts w:ascii="Times New Roman" w:eastAsiaTheme="minorHAnsi" w:hAnsi="Times New Roman"/>
          <w:b/>
          <w:sz w:val="28"/>
          <w:szCs w:val="28"/>
          <w:lang w:eastAsia="ru-RU"/>
        </w:rPr>
        <w:t>Къарачай</w:t>
      </w:r>
      <w:proofErr w:type="gramEnd"/>
      <w:r w:rsidRPr="00EE29DB">
        <w:rPr>
          <w:rFonts w:ascii="Times New Roman" w:eastAsiaTheme="minorHAnsi" w:hAnsi="Times New Roman"/>
          <w:b/>
          <w:sz w:val="28"/>
          <w:szCs w:val="28"/>
          <w:lang w:eastAsia="ru-RU"/>
        </w:rPr>
        <w:t>-малкъар</w:t>
      </w:r>
      <w:proofErr w:type="spellEnd"/>
      <w:r w:rsidRPr="00EE29DB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E29DB">
        <w:rPr>
          <w:rFonts w:ascii="Times New Roman" w:eastAsiaTheme="minorHAnsi" w:hAnsi="Times New Roman"/>
          <w:b/>
          <w:sz w:val="28"/>
          <w:szCs w:val="28"/>
          <w:lang w:eastAsia="ru-RU"/>
        </w:rPr>
        <w:t>тилни</w:t>
      </w:r>
      <w:proofErr w:type="spellEnd"/>
      <w:r w:rsidRPr="00EE29DB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E29DB">
        <w:rPr>
          <w:rFonts w:ascii="Times New Roman" w:eastAsiaTheme="minorHAnsi" w:hAnsi="Times New Roman"/>
          <w:b/>
          <w:sz w:val="28"/>
          <w:szCs w:val="28"/>
          <w:lang w:eastAsia="ru-RU"/>
        </w:rPr>
        <w:t>грамматикасы</w:t>
      </w:r>
      <w:proofErr w:type="spellEnd"/>
      <w:r w:rsidRPr="00EE29DB">
        <w:rPr>
          <w:rFonts w:ascii="Times New Roman" w:hAnsi="Times New Roman"/>
          <w:b/>
          <w:bCs/>
          <w:iCs/>
          <w:color w:val="222222"/>
          <w:sz w:val="28"/>
          <w:szCs w:val="28"/>
          <w:lang w:eastAsia="ru-RU"/>
        </w:rPr>
        <w:t>)</w:t>
      </w:r>
    </w:p>
    <w:p w:rsidR="00A36C4E" w:rsidRPr="00EE29DB" w:rsidRDefault="00A36C4E" w:rsidP="00A36C4E">
      <w:pPr>
        <w:spacing w:before="100" w:beforeAutospacing="1" w:after="100" w:afterAutospacing="1" w:line="270" w:lineRule="atLeast"/>
        <w:jc w:val="center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9</w:t>
      </w:r>
      <w:r w:rsidRPr="00EE29DB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gramStart"/>
      <w:r w:rsidRPr="00EE29DB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КЛАСС</w:t>
      </w:r>
      <w:r>
        <w:rPr>
          <w:rFonts w:ascii="Times New Roman" w:hAnsi="Times New Roman"/>
          <w:b/>
          <w:sz w:val="28"/>
          <w:szCs w:val="28"/>
          <w:lang w:eastAsia="ru-RU"/>
        </w:rPr>
        <w:t>(</w:t>
      </w:r>
      <w:proofErr w:type="gramEnd"/>
      <w:r>
        <w:rPr>
          <w:rFonts w:ascii="Times New Roman" w:eastAsiaTheme="minorHAnsi" w:hAnsi="Times New Roman"/>
          <w:b/>
          <w:sz w:val="28"/>
          <w:szCs w:val="28"/>
        </w:rPr>
        <w:t>17</w:t>
      </w:r>
      <w:r w:rsidRPr="00E25E9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E29DB">
        <w:rPr>
          <w:rFonts w:ascii="Times New Roman" w:hAnsi="Times New Roman"/>
          <w:b/>
          <w:sz w:val="28"/>
          <w:szCs w:val="28"/>
          <w:lang w:eastAsia="ru-RU"/>
        </w:rPr>
        <w:t>ч.</w:t>
      </w:r>
      <w:r w:rsidRPr="00E25E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-0,5</w:t>
      </w:r>
      <w:r w:rsidRPr="00DB1D19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DB1D19">
        <w:rPr>
          <w:rFonts w:ascii="Times New Roman" w:eastAsiaTheme="minorHAnsi" w:hAnsi="Times New Roman"/>
          <w:b/>
          <w:sz w:val="28"/>
          <w:szCs w:val="28"/>
        </w:rPr>
        <w:t>час</w:t>
      </w:r>
      <w:r>
        <w:rPr>
          <w:rFonts w:ascii="Times New Roman" w:eastAsiaTheme="minorHAnsi" w:hAnsi="Times New Roman"/>
          <w:b/>
          <w:sz w:val="28"/>
          <w:szCs w:val="28"/>
        </w:rPr>
        <w:t>ав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DB1D19">
        <w:rPr>
          <w:rFonts w:ascii="Times New Roman" w:eastAsiaTheme="minorHAnsi" w:hAnsi="Times New Roman"/>
          <w:b/>
          <w:sz w:val="28"/>
          <w:szCs w:val="28"/>
        </w:rPr>
        <w:t>неделю</w:t>
      </w:r>
      <w:r>
        <w:rPr>
          <w:rFonts w:ascii="Times New Roman" w:eastAsiaTheme="minorHAnsi" w:hAnsi="Times New Roman"/>
          <w:b/>
          <w:sz w:val="28"/>
          <w:szCs w:val="28"/>
        </w:rPr>
        <w:t>)</w:t>
      </w:r>
    </w:p>
    <w:p w:rsidR="00A36C4E" w:rsidRDefault="00A36C4E" w:rsidP="00A36C4E">
      <w:pPr>
        <w:tabs>
          <w:tab w:val="left" w:pos="2970"/>
        </w:tabs>
        <w:spacing w:line="252" w:lineRule="auto"/>
        <w:jc w:val="center"/>
        <w:outlineLvl w:val="0"/>
        <w:rPr>
          <w:rFonts w:ascii="Times New Roman" w:eastAsiaTheme="minorHAnsi" w:hAnsi="Times New Roman"/>
          <w:sz w:val="28"/>
          <w:szCs w:val="28"/>
          <w:lang w:eastAsia="ru-RU"/>
        </w:rPr>
      </w:pPr>
      <w:r w:rsidRPr="00A46072">
        <w:rPr>
          <w:rFonts w:ascii="Times New Roman" w:hAnsi="Times New Roman"/>
          <w:b/>
          <w:sz w:val="40"/>
          <w:szCs w:val="40"/>
          <w:lang w:eastAsia="ru-RU"/>
        </w:rPr>
        <w:t xml:space="preserve"> Пояснительная записка.</w:t>
      </w:r>
      <w:r w:rsidRPr="00161751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</w:p>
    <w:p w:rsidR="00A36C4E" w:rsidRPr="00161751" w:rsidRDefault="00A36C4E" w:rsidP="00A36C4E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161751">
        <w:rPr>
          <w:rFonts w:ascii="Times New Roman" w:eastAsiaTheme="minorHAnsi" w:hAnsi="Times New Roman"/>
          <w:sz w:val="28"/>
          <w:szCs w:val="28"/>
          <w:lang w:eastAsia="ru-RU"/>
        </w:rPr>
        <w:t xml:space="preserve">Грамматика карачаево-балкарского </w:t>
      </w:r>
      <w:proofErr w:type="gramStart"/>
      <w:r w:rsidRPr="00161751">
        <w:rPr>
          <w:rFonts w:ascii="Times New Roman" w:eastAsiaTheme="minorHAnsi" w:hAnsi="Times New Roman"/>
          <w:sz w:val="28"/>
          <w:szCs w:val="28"/>
          <w:lang w:eastAsia="ru-RU"/>
        </w:rPr>
        <w:t xml:space="preserve">языка( </w:t>
      </w:r>
      <w:proofErr w:type="spellStart"/>
      <w:r w:rsidRPr="00161751">
        <w:rPr>
          <w:rFonts w:ascii="Times New Roman" w:eastAsiaTheme="minorHAnsi" w:hAnsi="Times New Roman"/>
          <w:sz w:val="28"/>
          <w:szCs w:val="28"/>
          <w:lang w:eastAsia="ru-RU"/>
        </w:rPr>
        <w:t>Къарачай</w:t>
      </w:r>
      <w:proofErr w:type="gramEnd"/>
      <w:r w:rsidRPr="00161751">
        <w:rPr>
          <w:rFonts w:ascii="Times New Roman" w:eastAsiaTheme="minorHAnsi" w:hAnsi="Times New Roman"/>
          <w:sz w:val="28"/>
          <w:szCs w:val="28"/>
          <w:lang w:eastAsia="ru-RU"/>
        </w:rPr>
        <w:t>-малкъар</w:t>
      </w:r>
      <w:proofErr w:type="spellEnd"/>
      <w:r w:rsidRPr="00161751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proofErr w:type="spellStart"/>
      <w:r w:rsidRPr="00161751">
        <w:rPr>
          <w:rFonts w:ascii="Times New Roman" w:eastAsiaTheme="minorHAnsi" w:hAnsi="Times New Roman"/>
          <w:sz w:val="28"/>
          <w:szCs w:val="28"/>
          <w:lang w:eastAsia="ru-RU"/>
        </w:rPr>
        <w:t>тилни</w:t>
      </w:r>
      <w:proofErr w:type="spellEnd"/>
      <w:r w:rsidRPr="00161751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proofErr w:type="spellStart"/>
      <w:r w:rsidRPr="00161751">
        <w:rPr>
          <w:rFonts w:ascii="Times New Roman" w:eastAsiaTheme="minorHAnsi" w:hAnsi="Times New Roman"/>
          <w:sz w:val="28"/>
          <w:szCs w:val="28"/>
          <w:lang w:eastAsia="ru-RU"/>
        </w:rPr>
        <w:t>грамматикасы</w:t>
      </w:r>
      <w:proofErr w:type="spellEnd"/>
      <w:r w:rsidRPr="00161751">
        <w:rPr>
          <w:rFonts w:ascii="Times New Roman" w:eastAsiaTheme="minorHAnsi" w:hAnsi="Times New Roman"/>
          <w:sz w:val="28"/>
          <w:szCs w:val="28"/>
          <w:lang w:eastAsia="ru-RU"/>
        </w:rPr>
        <w:t xml:space="preserve"> СИНТАКСИС 8 – 9 классы, Черкесск -2018,Авторы: Мамаева Ф.Т., </w:t>
      </w:r>
      <w:proofErr w:type="spellStart"/>
      <w:r w:rsidRPr="00161751">
        <w:rPr>
          <w:rFonts w:ascii="Times New Roman" w:eastAsiaTheme="minorHAnsi" w:hAnsi="Times New Roman"/>
          <w:sz w:val="28"/>
          <w:szCs w:val="28"/>
          <w:lang w:eastAsia="ru-RU"/>
        </w:rPr>
        <w:t>Гочияева</w:t>
      </w:r>
      <w:proofErr w:type="spellEnd"/>
      <w:r w:rsidRPr="00161751">
        <w:rPr>
          <w:rFonts w:ascii="Times New Roman" w:eastAsiaTheme="minorHAnsi" w:hAnsi="Times New Roman"/>
          <w:sz w:val="28"/>
          <w:szCs w:val="28"/>
          <w:lang w:eastAsia="ru-RU"/>
        </w:rPr>
        <w:t xml:space="preserve"> С., </w:t>
      </w:r>
      <w:proofErr w:type="spellStart"/>
      <w:r w:rsidRPr="00161751">
        <w:rPr>
          <w:rFonts w:ascii="Times New Roman" w:eastAsiaTheme="minorHAnsi" w:hAnsi="Times New Roman"/>
          <w:sz w:val="28"/>
          <w:szCs w:val="28"/>
          <w:lang w:eastAsia="ru-RU"/>
        </w:rPr>
        <w:t>Кумуков</w:t>
      </w:r>
      <w:proofErr w:type="spellEnd"/>
      <w:r w:rsidRPr="00161751">
        <w:rPr>
          <w:rFonts w:ascii="Times New Roman" w:eastAsiaTheme="minorHAnsi" w:hAnsi="Times New Roman"/>
          <w:sz w:val="28"/>
          <w:szCs w:val="28"/>
          <w:lang w:eastAsia="ru-RU"/>
        </w:rPr>
        <w:t> Ш.)</w:t>
      </w:r>
    </w:p>
    <w:p w:rsidR="00A36C4E" w:rsidRPr="00A46072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A4607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Учебная рабочая программа по карачаевскому языку в 8-ом классе </w:t>
      </w:r>
      <w:r w:rsidRPr="00A46072">
        <w:rPr>
          <w:rFonts w:ascii="Times New Roman" w:hAnsi="Times New Roman"/>
          <w:color w:val="222222"/>
          <w:sz w:val="28"/>
          <w:szCs w:val="28"/>
          <w:lang w:eastAsia="ru-RU"/>
        </w:rPr>
        <w:t>составлено на основе регионального базисного учебного плана общеобра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зовательных учреждений КЧР (2023</w:t>
      </w:r>
      <w:r w:rsidRPr="00A46072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г.); школьного учебного плана МБОУ «СОШ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№</w:t>
      </w:r>
      <w:r w:rsidRPr="00A46072">
        <w:rPr>
          <w:rFonts w:ascii="Times New Roman" w:hAnsi="Times New Roman"/>
          <w:color w:val="222222"/>
          <w:sz w:val="28"/>
          <w:szCs w:val="28"/>
          <w:lang w:eastAsia="ru-RU"/>
        </w:rPr>
        <w:t xml:space="preserve">5 </w:t>
      </w:r>
      <w:proofErr w:type="spellStart"/>
      <w:r w:rsidRPr="00A46072">
        <w:rPr>
          <w:rFonts w:ascii="Times New Roman" w:hAnsi="Times New Roman"/>
          <w:color w:val="222222"/>
          <w:sz w:val="28"/>
          <w:szCs w:val="28"/>
          <w:lang w:eastAsia="ru-RU"/>
        </w:rPr>
        <w:t>г.Усть-Джегуты</w:t>
      </w:r>
      <w:proofErr w:type="spellEnd"/>
      <w:r w:rsidRPr="00A46072">
        <w:rPr>
          <w:rFonts w:ascii="Times New Roman" w:hAnsi="Times New Roman"/>
          <w:color w:val="222222"/>
          <w:sz w:val="28"/>
          <w:szCs w:val="28"/>
          <w:lang w:eastAsia="ru-RU"/>
        </w:rPr>
        <w:t>».</w:t>
      </w:r>
    </w:p>
    <w:p w:rsidR="00A36C4E" w:rsidRPr="00A46072" w:rsidRDefault="00A36C4E" w:rsidP="00A36C4E">
      <w:pPr>
        <w:spacing w:after="0" w:line="240" w:lineRule="auto"/>
        <w:rPr>
          <w:rFonts w:ascii="Times New Roman" w:hAnsi="Times New Roman"/>
          <w:lang w:eastAsia="ru-RU"/>
        </w:rPr>
      </w:pPr>
      <w:r w:rsidRPr="00A46072">
        <w:rPr>
          <w:rFonts w:ascii="Times New Roman" w:hAnsi="Times New Roman"/>
          <w:sz w:val="28"/>
          <w:szCs w:val="28"/>
          <w:lang w:eastAsia="ru-RU"/>
        </w:rPr>
        <w:t>Планирование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6072">
        <w:rPr>
          <w:rFonts w:ascii="Times New Roman" w:hAnsi="Times New Roman"/>
          <w:sz w:val="28"/>
          <w:szCs w:val="28"/>
          <w:lang w:eastAsia="ru-RU"/>
        </w:rPr>
        <w:t xml:space="preserve">составлено на основании Федерального государственного образовательного стандарта (2021г.) и Примерной программы начального общего, среднего (полного) общего образования по карачаевскому языку 1 – 11 классов (2021г.), авторской программы Мамаевой Ф. Т., </w:t>
      </w:r>
      <w:proofErr w:type="spellStart"/>
      <w:r w:rsidRPr="00A46072">
        <w:rPr>
          <w:rFonts w:ascii="Times New Roman" w:hAnsi="Times New Roman"/>
          <w:sz w:val="28"/>
          <w:szCs w:val="28"/>
          <w:lang w:eastAsia="ru-RU"/>
        </w:rPr>
        <w:t>Чотчаевой</w:t>
      </w:r>
      <w:proofErr w:type="spellEnd"/>
      <w:r w:rsidRPr="00A46072">
        <w:rPr>
          <w:rFonts w:ascii="Times New Roman" w:hAnsi="Times New Roman"/>
          <w:sz w:val="28"/>
          <w:szCs w:val="28"/>
          <w:lang w:eastAsia="ru-RU"/>
        </w:rPr>
        <w:t xml:space="preserve"> Р. У., </w:t>
      </w:r>
      <w:proofErr w:type="spellStart"/>
      <w:r w:rsidRPr="00A46072">
        <w:rPr>
          <w:rFonts w:ascii="Times New Roman" w:hAnsi="Times New Roman"/>
          <w:sz w:val="28"/>
          <w:szCs w:val="28"/>
          <w:lang w:eastAsia="ru-RU"/>
        </w:rPr>
        <w:t>Бостановой</w:t>
      </w:r>
      <w:proofErr w:type="spellEnd"/>
      <w:r w:rsidRPr="00A46072">
        <w:rPr>
          <w:rFonts w:ascii="Times New Roman" w:hAnsi="Times New Roman"/>
          <w:sz w:val="28"/>
          <w:szCs w:val="28"/>
          <w:lang w:eastAsia="ru-RU"/>
        </w:rPr>
        <w:t xml:space="preserve"> З.А., </w:t>
      </w:r>
      <w:proofErr w:type="spellStart"/>
      <w:r w:rsidRPr="00A46072">
        <w:rPr>
          <w:rFonts w:ascii="Times New Roman" w:hAnsi="Times New Roman"/>
          <w:sz w:val="28"/>
          <w:szCs w:val="28"/>
          <w:lang w:eastAsia="ru-RU"/>
        </w:rPr>
        <w:t>Коркмазовой</w:t>
      </w:r>
      <w:proofErr w:type="spellEnd"/>
      <w:r w:rsidRPr="00A46072">
        <w:rPr>
          <w:rFonts w:ascii="Times New Roman" w:hAnsi="Times New Roman"/>
          <w:sz w:val="28"/>
          <w:szCs w:val="28"/>
          <w:lang w:eastAsia="ru-RU"/>
        </w:rPr>
        <w:t xml:space="preserve"> З. </w:t>
      </w:r>
      <w:proofErr w:type="gramStart"/>
      <w:r w:rsidRPr="00A46072">
        <w:rPr>
          <w:rFonts w:ascii="Times New Roman" w:hAnsi="Times New Roman"/>
          <w:sz w:val="28"/>
          <w:szCs w:val="28"/>
          <w:lang w:eastAsia="ru-RU"/>
        </w:rPr>
        <w:t>Н.,</w:t>
      </w:r>
      <w:proofErr w:type="spellStart"/>
      <w:r w:rsidRPr="00A46072">
        <w:rPr>
          <w:rFonts w:ascii="Times New Roman" w:hAnsi="Times New Roman"/>
          <w:sz w:val="28"/>
          <w:szCs w:val="28"/>
          <w:lang w:eastAsia="ru-RU"/>
        </w:rPr>
        <w:t>Темрезовой</w:t>
      </w:r>
      <w:proofErr w:type="spellEnd"/>
      <w:proofErr w:type="gramEnd"/>
      <w:r w:rsidRPr="00A46072">
        <w:rPr>
          <w:rFonts w:ascii="Times New Roman" w:hAnsi="Times New Roman"/>
          <w:sz w:val="28"/>
          <w:szCs w:val="28"/>
          <w:lang w:eastAsia="ru-RU"/>
        </w:rPr>
        <w:t xml:space="preserve"> А.Б., </w:t>
      </w:r>
      <w:proofErr w:type="spellStart"/>
      <w:r w:rsidRPr="00A46072">
        <w:rPr>
          <w:rFonts w:ascii="Times New Roman" w:hAnsi="Times New Roman"/>
          <w:sz w:val="28"/>
          <w:szCs w:val="28"/>
          <w:lang w:eastAsia="ru-RU"/>
        </w:rPr>
        <w:t>Умаровой</w:t>
      </w:r>
      <w:proofErr w:type="spellEnd"/>
      <w:r w:rsidRPr="00A46072">
        <w:rPr>
          <w:rFonts w:ascii="Times New Roman" w:hAnsi="Times New Roman"/>
          <w:sz w:val="28"/>
          <w:szCs w:val="28"/>
          <w:lang w:eastAsia="ru-RU"/>
        </w:rPr>
        <w:t xml:space="preserve"> К.И., </w:t>
      </w:r>
      <w:proofErr w:type="spellStart"/>
      <w:r w:rsidRPr="00A46072">
        <w:rPr>
          <w:rFonts w:ascii="Times New Roman" w:hAnsi="Times New Roman"/>
          <w:sz w:val="28"/>
          <w:szCs w:val="28"/>
          <w:lang w:eastAsia="ru-RU"/>
        </w:rPr>
        <w:t>Доюнова</w:t>
      </w:r>
      <w:proofErr w:type="spellEnd"/>
      <w:r w:rsidRPr="00A46072">
        <w:rPr>
          <w:rFonts w:ascii="Times New Roman" w:hAnsi="Times New Roman"/>
          <w:sz w:val="28"/>
          <w:szCs w:val="28"/>
          <w:lang w:eastAsia="ru-RU"/>
        </w:rPr>
        <w:t xml:space="preserve"> А.М., Мамаевой З.Н.</w:t>
      </w:r>
    </w:p>
    <w:p w:rsidR="00A36C4E" w:rsidRPr="00A46072" w:rsidRDefault="00A36C4E" w:rsidP="00A36C4E">
      <w:pPr>
        <w:spacing w:before="100" w:beforeAutospacing="1" w:after="0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A46072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Данное тематическое планирование имеет познавательно-тематическую направленность в соответствии с требованиями основных нормативных документов: Обязательного минимума содержания среднего (полного) общего образования по карачаевскому языку, Примерной программы по карачаевскому языку для общеобразовательных учебных заведений   </w:t>
      </w:r>
      <w:proofErr w:type="gramStart"/>
      <w:r w:rsidRPr="00A46072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  (</w:t>
      </w:r>
      <w:proofErr w:type="gramEnd"/>
      <w:r w:rsidRPr="00A46072">
        <w:rPr>
          <w:rFonts w:ascii="Times New Roman" w:hAnsi="Times New Roman"/>
          <w:color w:val="222222"/>
          <w:sz w:val="28"/>
          <w:szCs w:val="28"/>
          <w:lang w:eastAsia="ru-RU"/>
        </w:rPr>
        <w:t>1 – 11классы).</w:t>
      </w:r>
    </w:p>
    <w:p w:rsidR="00A36C4E" w:rsidRPr="00DB1D19" w:rsidRDefault="00A36C4E" w:rsidP="00A36C4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:rsidR="00A36C4E" w:rsidRPr="00DB1D19" w:rsidRDefault="00A36C4E" w:rsidP="00A36C4E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Выбор авторской прог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раммы мотивирован тем, что она </w:t>
      </w: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рекомендована Министерством образования КЧР для общеобразовательных классов;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– соответствует стандарту основного общего образования по карачаевскому языку,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– построена с учётом принципов системности, научности, доступности и преемственности;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– способствует развитию коммуникативной компетенции учащихся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– обеспечивает условия для реализации практической направленности, учитывает возрастную психологию учащихся.</w:t>
      </w:r>
    </w:p>
    <w:p w:rsidR="00A36C4E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Программа включает следующие разделы:</w:t>
      </w: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 пояснительную записку, основное содержание с распределением учебных часов, учебно-тематический план, требования к уровню подготовки обучающихся, список литературы и средства обучения, календарно-тематическое планирование.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Изучение карачаевского языка в основной школе направлено на достижение следующих </w:t>
      </w:r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целей</w:t>
      </w: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: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* воспитание </w:t>
      </w: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родному языку;</w:t>
      </w: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br/>
      </w:r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* совершенствование</w:t>
      </w: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 речемыслительной деятельности, коммуникативных умений и навыков, обеспечивающих свободное владение карачаевским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* освоение </w:t>
      </w: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знаний о карачаевском языке, его устройстве; об особенностях функционирования карачаевского языка в различных сферах и ситуациях общения; о стилистических ресурсах карачаевского языка; об основных нормах языка; об особенностях карачаевского речевого этикета; обогащение словарного запаса и расширение круга используемых грамматических средств;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* формирование </w:t>
      </w: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умений</w:t>
      </w:r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 </w:t>
      </w: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* развитие</w:t>
      </w: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 речевой и мыслительной деятельности; коммуникативных умений и навыков, обеспечивающих свободное владение родным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* применение </w:t>
      </w: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полученных знаний и умений в собственной речевой практике.</w:t>
      </w: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br/>
        <w:t xml:space="preserve">Реализация указанных целей достигается в процессе формирования и развития следующих предметных компетенций: коммуникативной, языковой и лингвистической (языковедческой), </w:t>
      </w:r>
      <w:proofErr w:type="spellStart"/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культуроведческой</w:t>
      </w:r>
      <w:proofErr w:type="spellEnd"/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  Коммуникативная компетенция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Сферы и ситуации речевого общения. Компоненты речевой ситуации. Эффективность речи, оценка ее коммуникативных качеств</w:t>
      </w:r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. </w:t>
      </w: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Совершенствование всех видов речевой деятельности: </w:t>
      </w:r>
      <w:proofErr w:type="spellStart"/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аудирование</w:t>
      </w:r>
      <w:proofErr w:type="spellEnd"/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(слушание), чтение, говорение, письмо. Развитие навыков монологической и диалогической речи в различных сферах общения.</w:t>
      </w:r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 </w:t>
      </w: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Использование разных видов чтения в зависимости от коммуникативной установки и характера текста. Информационная переработка текста.</w:t>
      </w:r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 </w:t>
      </w: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Совершенствование умений и навыков создания текстов разных функционально-смысловых типов, стилей и жанров.</w:t>
      </w:r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 </w:t>
      </w: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Учебно-научный, деловой, публицистический стили, разговорная речь, язык художественной литературы, их особенности.</w:t>
      </w:r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 </w:t>
      </w: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Культура учебно-научного и делового общения (устная и письменная формы). Культура публичной речи</w:t>
      </w:r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. </w:t>
      </w: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Культура разговорной речи.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Языковая и лингвистическая</w:t>
      </w:r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br/>
        <w:t>(языковедческая) компетенции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Язык как знаковая система и общественное явление. Языки естественные и искусственные</w:t>
      </w:r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.</w:t>
      </w: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 Основные функции языка. Наука о языке. Место лингвистики в кругу научных дисциплин</w:t>
      </w:r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.</w:t>
      </w: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  Формы существования национального языка (просторечие, народные говоры, профессиональные языки). Карачаевский язык и его нормы, их применение в речевой практике. Совершенствование орфографических и пунктуационных умений и навыков. Взаимосвязь различных единиц и уровней языка. Сингармонизм в системе карачаевского языка. Словари карачаевского языка и лингвистические справочники; их использование. Карачаевский язык и язык художественной литературы</w:t>
      </w:r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. </w:t>
      </w: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Лингвистический анализ текстов различных функциональных разновидностей языка.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  </w:t>
      </w:r>
      <w:proofErr w:type="spellStart"/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Культуроведческая</w:t>
      </w:r>
      <w:proofErr w:type="spellEnd"/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компетенция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Взаимосвязь языка и культуры. Отражение в карачаевском языке материальной и духовной культуры карачаевского и других народов. Взаимообогащение языков как результат взаимодействия национальных культур. Соблюдение норм речевого этикета в различных сферах общения.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Рабочая программа предназначена для изучения карачаевского языка в общеобразовательной школе.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Дополнительное учебное время отводится на повторение, обобщение и систематизацию знаний по карачаевскому языку, повышение орфографической и пунктуационной грамотности, культуры речи.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С целью подготовки учащихся 9 классов к экзамену продумана система практических и контрольных работ, </w:t>
      </w:r>
      <w:r w:rsidRPr="00DB1D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комплексный анализ</w:t>
      </w: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 текста, работу со средствами художественной выразительности, различные виды лингвистического анализа.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В целях обучения написанию контрольного диктанта или сочинения-рассуждения на основе данного текста 4 часа отведено на развитие речи.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Курс также включает региональный компонент, позволяющий анализировать окружающую языковую среду с точки зрения разграничения в ней нормативного литературного языка формирующий умение отличать языковые единицы фонетического, лексического, словообразовательного, морфологического, синтаксического уровней от литературных, находить в собственной речи и речи других учащихся акцентологические, орфоэпические, словообразовательные, грамматические, лексические ошибки, вызванные влиянием русского языка, и исправлять их.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^ Тематическое распределение часов</w:t>
      </w:r>
    </w:p>
    <w:tbl>
      <w:tblPr>
        <w:tblW w:w="14605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6528"/>
        <w:gridCol w:w="7371"/>
      </w:tblGrid>
      <w:tr w:rsidR="00A36C4E" w:rsidRPr="00DB1D19" w:rsidTr="00A72F5E"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DB1D19" w:rsidRDefault="00A36C4E" w:rsidP="00A72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1D19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DB1D19" w:rsidRDefault="00A36C4E" w:rsidP="00A72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1D19">
              <w:rPr>
                <w:rFonts w:ascii="Times New Roman" w:hAnsi="Times New Roman"/>
                <w:sz w:val="28"/>
                <w:szCs w:val="28"/>
                <w:lang w:eastAsia="ru-RU"/>
              </w:rPr>
              <w:t>Разделы, темы</w:t>
            </w:r>
          </w:p>
          <w:p w:rsidR="00A36C4E" w:rsidRPr="00DB1D19" w:rsidRDefault="00A36C4E" w:rsidP="00A72F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1D1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DB1D19" w:rsidRDefault="00A36C4E" w:rsidP="00A72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1D19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A36C4E" w:rsidRPr="00DB1D19" w:rsidTr="00A72F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C4E" w:rsidRPr="00DB1D19" w:rsidRDefault="00A36C4E" w:rsidP="00A72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C4E" w:rsidRPr="00DB1D19" w:rsidRDefault="00A36C4E" w:rsidP="00A72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DB1D19" w:rsidRDefault="00A36C4E" w:rsidP="00A72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1D19">
              <w:rPr>
                <w:rFonts w:ascii="Times New Roman" w:hAnsi="Times New Roman"/>
                <w:sz w:val="28"/>
                <w:szCs w:val="28"/>
                <w:lang w:eastAsia="ru-RU"/>
              </w:rPr>
              <w:t>Рабочая программа</w:t>
            </w:r>
          </w:p>
        </w:tc>
      </w:tr>
      <w:tr w:rsidR="00A36C4E" w:rsidRPr="00DB1D19" w:rsidTr="00A72F5E">
        <w:trPr>
          <w:trHeight w:val="656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DB1D19" w:rsidRDefault="00A36C4E" w:rsidP="00A72F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1D19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DB1D19" w:rsidRDefault="00A36C4E" w:rsidP="00A72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1D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Значение родного языка в становлении </w:t>
            </w:r>
            <w:proofErr w:type="spellStart"/>
            <w:r w:rsidRPr="00DB1D19">
              <w:rPr>
                <w:rFonts w:ascii="Times New Roman" w:hAnsi="Times New Roman"/>
                <w:sz w:val="28"/>
                <w:szCs w:val="28"/>
                <w:lang w:eastAsia="ru-RU"/>
              </w:rPr>
              <w:t>личности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DB1D19">
              <w:rPr>
                <w:rFonts w:ascii="Times New Roman" w:hAnsi="Times New Roman"/>
                <w:sz w:val="28"/>
                <w:szCs w:val="28"/>
                <w:lang w:eastAsia="ru-RU"/>
              </w:rPr>
              <w:t>Повторение</w:t>
            </w:r>
            <w:proofErr w:type="spellEnd"/>
            <w:r w:rsidRPr="00DB1D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пройденного в 5 – 8 классах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DB1D19" w:rsidRDefault="00A36C4E" w:rsidP="00A72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1D1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  <w:r w:rsidRPr="00DB1D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+ 1 </w:t>
            </w:r>
            <w:proofErr w:type="spellStart"/>
            <w:r w:rsidRPr="00DB1D19">
              <w:rPr>
                <w:rFonts w:ascii="Times New Roman" w:hAnsi="Times New Roman"/>
                <w:sz w:val="28"/>
                <w:szCs w:val="28"/>
                <w:lang w:eastAsia="ru-RU"/>
              </w:rPr>
              <w:t>к.д</w:t>
            </w:r>
            <w:proofErr w:type="spellEnd"/>
            <w:r w:rsidRPr="00DB1D1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36C4E" w:rsidRPr="00DB1D19" w:rsidTr="00A72F5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DB1D19" w:rsidRDefault="00A36C4E" w:rsidP="00A72F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1D19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DB1D19" w:rsidRDefault="00A36C4E" w:rsidP="00A72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1D19">
              <w:rPr>
                <w:rFonts w:ascii="Times New Roman" w:hAnsi="Times New Roman"/>
                <w:sz w:val="28"/>
                <w:szCs w:val="28"/>
                <w:lang w:eastAsia="ru-RU"/>
              </w:rPr>
              <w:t>Сложное предложение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DB1D19" w:rsidRDefault="00A36C4E" w:rsidP="00A72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1D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час + 1 </w:t>
            </w:r>
            <w:proofErr w:type="spellStart"/>
            <w:r w:rsidRPr="00DB1D19">
              <w:rPr>
                <w:rFonts w:ascii="Times New Roman" w:hAnsi="Times New Roman"/>
                <w:sz w:val="28"/>
                <w:szCs w:val="28"/>
                <w:lang w:eastAsia="ru-RU"/>
              </w:rPr>
              <w:t>к.д</w:t>
            </w:r>
            <w:proofErr w:type="spellEnd"/>
            <w:r w:rsidRPr="00DB1D1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36C4E" w:rsidRPr="00DB1D19" w:rsidTr="00A72F5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DB1D19" w:rsidRDefault="00A36C4E" w:rsidP="00A72F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1D19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DB1D19" w:rsidRDefault="00A36C4E" w:rsidP="00A72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1D19">
              <w:rPr>
                <w:rFonts w:ascii="Times New Roman" w:hAnsi="Times New Roman"/>
                <w:sz w:val="28"/>
                <w:szCs w:val="28"/>
                <w:lang w:eastAsia="ru-RU"/>
              </w:rPr>
              <w:t>Сложносочинённое предложение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DB1D19" w:rsidRDefault="00A36C4E" w:rsidP="00A72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час</w:t>
            </w:r>
            <w:r w:rsidRPr="00DB1D1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36C4E" w:rsidRPr="00DB1D19" w:rsidTr="00A72F5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DB1D19" w:rsidRDefault="00A36C4E" w:rsidP="00A72F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1D19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DB1D19" w:rsidRDefault="00A36C4E" w:rsidP="00A72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1D19">
              <w:rPr>
                <w:rFonts w:ascii="Times New Roman" w:hAnsi="Times New Roman"/>
                <w:sz w:val="28"/>
                <w:szCs w:val="28"/>
                <w:lang w:eastAsia="ru-RU"/>
              </w:rPr>
              <w:t>Сложноподчинённое предложение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DB1D19" w:rsidRDefault="00A36C4E" w:rsidP="00A72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 часов + 1 час к. д.</w:t>
            </w:r>
          </w:p>
        </w:tc>
      </w:tr>
      <w:tr w:rsidR="00A36C4E" w:rsidRPr="00DB1D19" w:rsidTr="00A72F5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DB1D19" w:rsidRDefault="00A36C4E" w:rsidP="00A72F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1D19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DB1D19" w:rsidRDefault="00A36C4E" w:rsidP="00A72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1D19">
              <w:rPr>
                <w:rFonts w:ascii="Times New Roman" w:hAnsi="Times New Roman"/>
                <w:sz w:val="28"/>
                <w:szCs w:val="28"/>
                <w:lang w:eastAsia="ru-RU"/>
              </w:rPr>
              <w:t>Бессоюзное предложение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DB1D19" w:rsidRDefault="00A36C4E" w:rsidP="00A72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час </w:t>
            </w:r>
            <w:r w:rsidRPr="00DB1D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+1 час </w:t>
            </w:r>
            <w:proofErr w:type="spellStart"/>
            <w:r w:rsidRPr="00DB1D19">
              <w:rPr>
                <w:rFonts w:ascii="Times New Roman" w:hAnsi="Times New Roman"/>
                <w:sz w:val="28"/>
                <w:szCs w:val="28"/>
                <w:lang w:eastAsia="ru-RU"/>
              </w:rPr>
              <w:t>к.д</w:t>
            </w:r>
            <w:proofErr w:type="spellEnd"/>
            <w:r w:rsidRPr="00DB1D1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36C4E" w:rsidRPr="00DB1D19" w:rsidTr="00A72F5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DB1D19" w:rsidRDefault="00A36C4E" w:rsidP="00A72F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DB1D1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DB1D19" w:rsidRDefault="00A36C4E" w:rsidP="00A72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1D19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урок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DB1D19" w:rsidRDefault="00A36C4E" w:rsidP="00A72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1D19">
              <w:rPr>
                <w:rFonts w:ascii="Times New Roman" w:hAnsi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A36C4E" w:rsidRPr="00DB1D19" w:rsidTr="00A72F5E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DB1D19" w:rsidRDefault="00A36C4E" w:rsidP="00A72F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DB1D1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DB1D19" w:rsidRDefault="00A36C4E" w:rsidP="00A72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1D19">
              <w:rPr>
                <w:rFonts w:ascii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DB1D19" w:rsidRDefault="00A36C4E" w:rsidP="00A72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17часов</w:t>
            </w:r>
          </w:p>
        </w:tc>
      </w:tr>
    </w:tbl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2. </w:t>
      </w:r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Содержание обучения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Значение карачаевского языка (1 ч) </w:t>
      </w: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br/>
      </w:r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Повторени</w:t>
      </w:r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е пройденного в 5 – 8 классах (1</w:t>
      </w:r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ч + 1ч) 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Сложное предложение. Культура речи 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Сложные предложения (1 ч+ 1 ч) 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Сложносочиненные предложения (1ч)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Синтаксические синонимы сложносочиненных предложений, их </w:t>
      </w:r>
      <w:proofErr w:type="spellStart"/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текстообразующая</w:t>
      </w:r>
      <w:proofErr w:type="spellEnd"/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роль.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Авторское употребление знаков препинания.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II. Умение интонационно правильно произносить сложносочиненные предложения.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III. Рецензия на литературное произведение, спектакль, кинофильм.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</w:t>
      </w:r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ложноподчиненные предложения (7 ч + 1</w:t>
      </w:r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ч) 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I. Сложноподчиненное предложение и его особенности.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Типичные речевые сферы применения сложноподчиненных предложений.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Сложноподчиненные предложения с несколькими придаточными; знаки препинания в них.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Синтаксические синонимы сложноподчиненных предложений, их </w:t>
      </w:r>
      <w:proofErr w:type="spellStart"/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текстообразующая</w:t>
      </w:r>
      <w:proofErr w:type="spellEnd"/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роль.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II. Умение использовать в речи сложноподчиненные предложения и простые с обособленными второстепенными членами как синтаксические синонимы.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III. Академическое красноречие и его виды, строение и языковые особенности. Сообщение на лингвистическую тему.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^ Бессо</w:t>
      </w:r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юзные сложные предложения (</w:t>
      </w:r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1ч) 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I. Бессоюзное сложное предложение и его особенности. Смысловые взаимоотношения между частями бессоюзного сложного предложения. Раздели тельные знаки препинания в бессоюзном сложном предложении.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Синтаксические синонимы бессоюзных сложных предложений, их </w:t>
      </w:r>
      <w:proofErr w:type="spellStart"/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текстообразующая</w:t>
      </w:r>
      <w:proofErr w:type="spellEnd"/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роль.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II. 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III. Реферат небольшой статьи (фрагмента статьи) на лингвистическую тему.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 Общие сведения о языке (1 ч) 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Роль языка в жизни общества. Язык как развивающееся явление. Языковые контакты карачаевского языка.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Карачаевский язык – первоэлемент карачаевской литературы. Карачаевский язык и его стили. Богатство, красота, выразительность карачаевского языка.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Карачаевский язык как один из на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циональных языков в Карачаево-</w:t>
      </w: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Черкесии. Место карачаевского языка среди языков КЧР. Карачаевский язык как один из тюркских языков. Наука о карачаевском языке и ее разделы.</w:t>
      </w: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br/>
      </w:r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Систематизация изученного в 5 – 9 классах по синтаксису и пунктуации 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Сочинение публицистического характера на общественные, морально-этические и историко-литературные темы.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Доклад или реферат на историко-литературную тему (по одному источнику).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Тезисы статьи (главы книги) на лингвистическую тему.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Конспект и тезисный план литературно-критической статьи.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^ 3.Перечень практических работ</w:t>
      </w: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br/>
      </w:r>
      <w:r w:rsidRPr="00DB1D19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Контроль за уровнем обучения учащихся 9 класса осуществляется по трём направлениям: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1) учитываются умения производить разбор звуков речи, слова, предложения, текста, используя лингвистические знания;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2) учитываются речевые умения учащегося, практическое владение нормами литературного произношения, словообразования, сочетаемости слов, конструирование предложений и текста владение изобразительно – выразительными средствами языка;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3) учитывается способность учащегося выразить себя, свои знания, свое отношение к действительности в устной и письменной форме.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b/>
          <w:bCs/>
          <w:i/>
          <w:iCs/>
          <w:color w:val="222222"/>
          <w:sz w:val="28"/>
          <w:szCs w:val="28"/>
          <w:u w:val="single"/>
          <w:lang w:eastAsia="ru-RU"/>
        </w:rPr>
        <w:t>Формы контроля:</w:t>
      </w: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 виды разбора, устные сообщения, зачеты, письменные работы, тестирование, сочинения разнообразных жанров.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^ 4. Требования к уровню подготовки выпускников за курс основной школы по карачаевскому языку</w:t>
      </w: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br/>
      </w:r>
      <w:r w:rsidRPr="00DB1D19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eastAsia="ru-RU"/>
        </w:rPr>
        <w:t>В результате изучения карачаевского языка в основной школе ученик должен</w:t>
      </w: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br/>
      </w:r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знать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      1.      </w:t>
      </w: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изученные разделы науки о языке;</w:t>
      </w:r>
    </w:p>
    <w:p w:rsidR="00A36C4E" w:rsidRPr="00DB1D19" w:rsidRDefault="00A36C4E" w:rsidP="00A36C4E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смысл понятий речь устная и письменная; монолог, диалог и их виды; сфера и ситуация речевого общения; функциональные разновидности языка, их основные признаки; жанры; текст, его функционально-смысловые типы;</w:t>
      </w:r>
    </w:p>
    <w:p w:rsidR="00A36C4E" w:rsidRPr="00DB1D19" w:rsidRDefault="00A36C4E" w:rsidP="00A36C4E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основные единицы языка, их признаки;</w:t>
      </w:r>
    </w:p>
    <w:p w:rsidR="00A36C4E" w:rsidRPr="00DB1D19" w:rsidRDefault="00A36C4E" w:rsidP="00A36C4E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основные нормы карачаевского языка (орфоэпические, лексические, грамматические, орфографические, пунктуационные); нормы речевого этикета;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уметь</w:t>
      </w: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:</w:t>
      </w:r>
    </w:p>
    <w:p w:rsidR="00A36C4E" w:rsidRPr="00DB1D19" w:rsidRDefault="00A36C4E" w:rsidP="00A36C4E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объяснять роль языка в жизни человека и общества; роль карачаевского языка как национального языка карачаевского народа; </w:t>
      </w:r>
    </w:p>
    <w:p w:rsidR="00A36C4E" w:rsidRPr="00DB1D19" w:rsidRDefault="00A36C4E" w:rsidP="00A36C4E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определять тему, основную мысль текста, его принадлежность к определенной функциональной разновидности языка, функционально-смысловому типу и стилю; анализировать структуру и языковые особенности текста;</w:t>
      </w:r>
    </w:p>
    <w:p w:rsidR="00A36C4E" w:rsidRPr="00DB1D19" w:rsidRDefault="00A36C4E" w:rsidP="00A36C4E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опознавать языковые единицы, проводить различные виды их анализа;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A36C4E" w:rsidRPr="00DB1D19" w:rsidRDefault="00A36C4E" w:rsidP="00A36C4E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адекватно понимать информацию устного сообщения;</w:t>
      </w:r>
    </w:p>
    <w:p w:rsidR="00A36C4E" w:rsidRPr="00DB1D19" w:rsidRDefault="00A36C4E" w:rsidP="00A36C4E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читать тексты разных стилей, используя разные виды чтения (изучающее, ознакомительное, просмотровое);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3. воспроизводить текст с заданной степенью свернутости (пересказ, изложение, конспект, план);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4. осуществлять выбор и организацию языковых средств в соответствии с темой, целями, сферой и ситуацией общения в собственной речевой практике;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5. владеть различными видами монолога (повествование, описание, рассуждение, смешанный вид монолога) и диалога (побуждение к действию, обмен мнениями, установление и регулирование межличностных отношений);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6. свободно, точно и правильно излагать свои мысли в устной и письменной форме, соблюдая нормы построения текста (логичность, последовательность, связность, соответствие теме и др.);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7. соблюдать этические нормы речевого общения (нормы речевого этикета);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8. соблюдать в практике речевого общения основные произносительные, лексические, грамматические нормы современного карачаевского языка;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9. соблюдать в практике письма основные правила орфографии и пунктуации;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10. владеть навыками речевого самоконтроля: оценивать свою речь с точки зрения ее правильности, находить грамматические и речевые ошибки и недочеты, исправлять их, совершенствовать и редактировать собственные тексты;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t>11. извлекать информацию из различных источников; свободно пользоваться лингвистическими словарями, справочной литературой, средствами массовой информации, в том числе представленными в электронном виде на различных информационных носителях (компакт-диски учебного назначения, ресурсы Интернета).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B1D19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 5. Список рекомендуемой учебно-методической литературы</w:t>
      </w:r>
    </w:p>
    <w:p w:rsidR="00A36C4E" w:rsidRPr="00DB1D19" w:rsidRDefault="00A36C4E" w:rsidP="00A36C4E">
      <w:pPr>
        <w:spacing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DB1D19">
        <w:rPr>
          <w:rFonts w:ascii="Times New Roman" w:hAnsi="Times New Roman"/>
          <w:i/>
          <w:iCs/>
          <w:color w:val="222222"/>
          <w:sz w:val="28"/>
          <w:szCs w:val="28"/>
          <w:lang w:eastAsia="ru-RU"/>
        </w:rPr>
        <w:t>Печатные пособия. </w:t>
      </w:r>
      <w:r w:rsidRPr="00DB1D19">
        <w:rPr>
          <w:rFonts w:ascii="Times New Roman" w:hAnsi="Times New Roman"/>
          <w:color w:val="222222"/>
          <w:sz w:val="28"/>
          <w:szCs w:val="28"/>
          <w:lang w:eastAsia="ru-RU"/>
        </w:rPr>
        <w:br/>
        <w:t xml:space="preserve">1. </w:t>
      </w:r>
      <w:r w:rsidRPr="00DB1D19">
        <w:rPr>
          <w:rFonts w:ascii="Times New Roman" w:eastAsiaTheme="minorHAnsi" w:hAnsi="Times New Roman"/>
          <w:sz w:val="28"/>
          <w:szCs w:val="28"/>
        </w:rPr>
        <w:t>Примерная программа начального общего, среднего (полного) общего образования по карачаевскому языку и</w:t>
      </w:r>
      <w:r>
        <w:rPr>
          <w:rFonts w:ascii="Times New Roman" w:eastAsiaTheme="minorHAnsi" w:hAnsi="Times New Roman"/>
          <w:sz w:val="28"/>
          <w:szCs w:val="28"/>
        </w:rPr>
        <w:t xml:space="preserve"> литературе 1 – 11 классов (2023 </w:t>
      </w:r>
      <w:r w:rsidRPr="00DB1D19">
        <w:rPr>
          <w:rFonts w:ascii="Times New Roman" w:eastAsiaTheme="minorHAnsi" w:hAnsi="Times New Roman"/>
          <w:sz w:val="28"/>
          <w:szCs w:val="28"/>
        </w:rPr>
        <w:t xml:space="preserve">г.), авторской программы </w:t>
      </w:r>
      <w:proofErr w:type="spellStart"/>
      <w:r w:rsidRPr="00DB1D19">
        <w:rPr>
          <w:rFonts w:ascii="Times New Roman" w:eastAsiaTheme="minorHAnsi" w:hAnsi="Times New Roman"/>
          <w:sz w:val="28"/>
          <w:szCs w:val="28"/>
        </w:rPr>
        <w:t>Доюнова</w:t>
      </w:r>
      <w:proofErr w:type="spellEnd"/>
      <w:r w:rsidRPr="00DB1D19">
        <w:rPr>
          <w:rFonts w:ascii="Times New Roman" w:eastAsiaTheme="minorHAnsi" w:hAnsi="Times New Roman"/>
          <w:sz w:val="28"/>
          <w:szCs w:val="28"/>
        </w:rPr>
        <w:t xml:space="preserve"> А.М, </w:t>
      </w:r>
      <w:proofErr w:type="spellStart"/>
      <w:r w:rsidRPr="00DB1D19">
        <w:rPr>
          <w:rFonts w:ascii="Times New Roman" w:eastAsiaTheme="minorHAnsi" w:hAnsi="Times New Roman"/>
          <w:sz w:val="28"/>
          <w:szCs w:val="28"/>
        </w:rPr>
        <w:t>Бостановой</w:t>
      </w:r>
      <w:proofErr w:type="spellEnd"/>
      <w:r w:rsidRPr="00DB1D19">
        <w:rPr>
          <w:rFonts w:ascii="Times New Roman" w:eastAsiaTheme="minorHAnsi" w:hAnsi="Times New Roman"/>
          <w:sz w:val="28"/>
          <w:szCs w:val="28"/>
        </w:rPr>
        <w:t xml:space="preserve"> З.А. </w:t>
      </w:r>
      <w:proofErr w:type="spellStart"/>
      <w:r w:rsidRPr="00DB1D19">
        <w:rPr>
          <w:rFonts w:ascii="Times New Roman" w:eastAsiaTheme="minorHAnsi" w:hAnsi="Times New Roman"/>
          <w:sz w:val="28"/>
          <w:szCs w:val="28"/>
        </w:rPr>
        <w:t>Темрезовой</w:t>
      </w:r>
      <w:proofErr w:type="spellEnd"/>
      <w:r w:rsidRPr="00DB1D19">
        <w:rPr>
          <w:rFonts w:ascii="Times New Roman" w:eastAsiaTheme="minorHAnsi" w:hAnsi="Times New Roman"/>
          <w:sz w:val="28"/>
          <w:szCs w:val="28"/>
        </w:rPr>
        <w:t xml:space="preserve"> А.Б.,</w:t>
      </w:r>
      <w:proofErr w:type="spellStart"/>
      <w:r w:rsidRPr="00DB1D19">
        <w:rPr>
          <w:rFonts w:ascii="Times New Roman" w:eastAsiaTheme="minorHAnsi" w:hAnsi="Times New Roman"/>
          <w:sz w:val="28"/>
          <w:szCs w:val="28"/>
        </w:rPr>
        <w:t>Сал</w:t>
      </w:r>
      <w:r>
        <w:rPr>
          <w:rFonts w:ascii="Times New Roman" w:eastAsiaTheme="minorHAnsi" w:hAnsi="Times New Roman"/>
          <w:sz w:val="28"/>
          <w:szCs w:val="28"/>
        </w:rPr>
        <w:t>пагаровой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К.А.,</w:t>
      </w:r>
      <w:r w:rsidRPr="00DB1D19">
        <w:rPr>
          <w:rFonts w:ascii="Times New Roman" w:eastAsiaTheme="minorHAnsi" w:hAnsi="Times New Roman"/>
          <w:sz w:val="28"/>
          <w:szCs w:val="28"/>
        </w:rPr>
        <w:t xml:space="preserve"> Мамаевой Ф. Т., </w:t>
      </w:r>
      <w:proofErr w:type="spellStart"/>
      <w:r w:rsidRPr="00DB1D19">
        <w:rPr>
          <w:rFonts w:ascii="Times New Roman" w:eastAsiaTheme="minorHAnsi" w:hAnsi="Times New Roman"/>
          <w:sz w:val="28"/>
          <w:szCs w:val="28"/>
        </w:rPr>
        <w:t>ХубиевойА.А</w:t>
      </w:r>
      <w:proofErr w:type="spellEnd"/>
      <w:r w:rsidRPr="00DB1D19">
        <w:rPr>
          <w:rFonts w:ascii="Times New Roman" w:eastAsiaTheme="minorHAnsi" w:hAnsi="Times New Roman"/>
          <w:sz w:val="28"/>
          <w:szCs w:val="28"/>
        </w:rPr>
        <w:t xml:space="preserve">., </w:t>
      </w:r>
      <w:proofErr w:type="spellStart"/>
      <w:r w:rsidRPr="00DB1D19">
        <w:rPr>
          <w:rFonts w:ascii="Times New Roman" w:eastAsiaTheme="minorHAnsi" w:hAnsi="Times New Roman"/>
          <w:sz w:val="28"/>
          <w:szCs w:val="28"/>
        </w:rPr>
        <w:t>Умаровой</w:t>
      </w:r>
      <w:proofErr w:type="spellEnd"/>
      <w:r w:rsidRPr="00DB1D19">
        <w:rPr>
          <w:rFonts w:ascii="Times New Roman" w:eastAsiaTheme="minorHAnsi" w:hAnsi="Times New Roman"/>
          <w:sz w:val="28"/>
          <w:szCs w:val="28"/>
        </w:rPr>
        <w:t xml:space="preserve"> К.И., </w:t>
      </w:r>
    </w:p>
    <w:p w:rsidR="00A36C4E" w:rsidRPr="00DB1D19" w:rsidRDefault="00A36C4E" w:rsidP="00A36C4E">
      <w:pPr>
        <w:spacing w:before="100" w:beforeAutospacing="1" w:after="100" w:afterAutospacing="1" w:line="270" w:lineRule="atLeast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>2. Грамматика карачаев</w:t>
      </w:r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>о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-балкарского</w:t>
      </w:r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proofErr w:type="gramStart"/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>языка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(</w:t>
      </w:r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proofErr w:type="spellStart"/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>Къарачай</w:t>
      </w:r>
      <w:proofErr w:type="gramEnd"/>
      <w:r>
        <w:rPr>
          <w:rFonts w:ascii="Times New Roman" w:eastAsiaTheme="minorHAnsi" w:hAnsi="Times New Roman"/>
          <w:sz w:val="28"/>
          <w:szCs w:val="28"/>
          <w:lang w:eastAsia="ru-RU"/>
        </w:rPr>
        <w:t>-малкъар</w:t>
      </w:r>
      <w:proofErr w:type="spellEnd"/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proofErr w:type="spellStart"/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>тилни</w:t>
      </w:r>
      <w:proofErr w:type="spellEnd"/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proofErr w:type="spellStart"/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>грамматикасы</w:t>
      </w:r>
      <w:proofErr w:type="spellEnd"/>
      <w:r>
        <w:rPr>
          <w:rFonts w:ascii="Times New Roman" w:eastAsiaTheme="minorHAnsi" w:hAnsi="Times New Roman"/>
          <w:sz w:val="28"/>
          <w:szCs w:val="28"/>
          <w:lang w:eastAsia="ru-RU"/>
        </w:rPr>
        <w:t>)</w:t>
      </w:r>
    </w:p>
    <w:p w:rsidR="00A36C4E" w:rsidRPr="00DB1D19" w:rsidRDefault="00A36C4E" w:rsidP="00A36C4E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>(СИНТА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КСИС 8 – 9 классы) Черкесск -2018</w:t>
      </w:r>
    </w:p>
    <w:p w:rsidR="00A36C4E" w:rsidRPr="00DB1D19" w:rsidRDefault="00A36C4E" w:rsidP="00A36C4E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>Авторы: Мамаева Ф.Т.,</w:t>
      </w:r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proofErr w:type="spellStart"/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>Гочияева</w:t>
      </w:r>
      <w:proofErr w:type="spellEnd"/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 xml:space="preserve"> С.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,</w:t>
      </w:r>
      <w:r w:rsidRPr="001D03B3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proofErr w:type="spellStart"/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>Кумуков</w:t>
      </w:r>
      <w:proofErr w:type="spellEnd"/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> Ш.,</w:t>
      </w:r>
    </w:p>
    <w:p w:rsidR="00A36C4E" w:rsidRPr="00DB1D19" w:rsidRDefault="00A36C4E" w:rsidP="00A36C4E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> 3.  Свод таблиц по синтаксису</w:t>
      </w:r>
    </w:p>
    <w:p w:rsidR="00A36C4E" w:rsidRPr="00DB1D19" w:rsidRDefault="00A36C4E" w:rsidP="00A36C4E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 xml:space="preserve">Авторы: Ахматов И. Х., Мамаева Ф. </w:t>
      </w:r>
      <w:proofErr w:type="spellStart"/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>Т.Черкесск</w:t>
      </w:r>
      <w:proofErr w:type="spellEnd"/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 xml:space="preserve"> 2011</w:t>
      </w:r>
    </w:p>
    <w:p w:rsidR="00A36C4E" w:rsidRPr="00DB1D19" w:rsidRDefault="00A36C4E" w:rsidP="00A36C4E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> </w:t>
      </w:r>
    </w:p>
    <w:p w:rsidR="00A36C4E" w:rsidRPr="00DB1D19" w:rsidRDefault="00A36C4E" w:rsidP="00A36C4E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>4. «</w:t>
      </w:r>
      <w:proofErr w:type="spellStart"/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>Тамаша</w:t>
      </w:r>
      <w:proofErr w:type="spellEnd"/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 xml:space="preserve"> грамматика».  Интересная грамматика.</w:t>
      </w:r>
    </w:p>
    <w:p w:rsidR="00A36C4E" w:rsidRPr="00705D0A" w:rsidRDefault="00A36C4E" w:rsidP="00A36C4E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 xml:space="preserve">Автор: </w:t>
      </w:r>
      <w:proofErr w:type="spellStart"/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>Салпагарова</w:t>
      </w:r>
      <w:proofErr w:type="spellEnd"/>
      <w:r w:rsidRPr="00DB1D19">
        <w:rPr>
          <w:rFonts w:ascii="Times New Roman" w:eastAsiaTheme="minorHAnsi" w:hAnsi="Times New Roman"/>
          <w:sz w:val="28"/>
          <w:szCs w:val="28"/>
          <w:lang w:eastAsia="ru-RU"/>
        </w:rPr>
        <w:t xml:space="preserve"> К.  Черкесск 1995</w:t>
      </w:r>
    </w:p>
    <w:p w:rsidR="00A36C4E" w:rsidRPr="00DB1D19" w:rsidRDefault="00A36C4E" w:rsidP="00A36C4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:rsidR="00A36C4E" w:rsidRDefault="00A36C4E" w:rsidP="00A36C4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:rsidR="00A36C4E" w:rsidRDefault="00A36C4E" w:rsidP="00A36C4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:rsidR="00A36C4E" w:rsidRDefault="00A36C4E" w:rsidP="00A36C4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:rsidR="00A36C4E" w:rsidRDefault="00A36C4E" w:rsidP="00A36C4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:rsidR="00A36C4E" w:rsidRDefault="00A36C4E" w:rsidP="00A36C4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:rsidR="00A36C4E" w:rsidRDefault="00A36C4E" w:rsidP="00A36C4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:rsidR="00A36C4E" w:rsidRDefault="00A36C4E" w:rsidP="00A36C4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:rsidR="00A36C4E" w:rsidRDefault="00A36C4E" w:rsidP="00A36C4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:rsidR="00A36C4E" w:rsidRDefault="00A36C4E" w:rsidP="00A36C4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7A5224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КАЛЕНДАРНО-ТЕМАТИЧЕСКОЕ ПЛАНИРОВАНИЕ </w:t>
      </w:r>
    </w:p>
    <w:p w:rsidR="00A36C4E" w:rsidRPr="00A55E1C" w:rsidRDefault="00A36C4E" w:rsidP="00A36C4E">
      <w:pPr>
        <w:spacing w:after="0" w:line="240" w:lineRule="auto"/>
        <w:jc w:val="center"/>
        <w:rPr>
          <w:rFonts w:ascii="Times New Roman" w:eastAsiaTheme="minorHAnsi" w:hAnsi="Times New Roman"/>
          <w:b/>
          <w:sz w:val="36"/>
          <w:szCs w:val="36"/>
          <w:lang w:eastAsia="ru-RU"/>
        </w:rPr>
      </w:pPr>
      <w:r w:rsidRPr="00A55E1C">
        <w:rPr>
          <w:rFonts w:ascii="Times New Roman" w:eastAsiaTheme="minorHAnsi" w:hAnsi="Times New Roman"/>
          <w:b/>
          <w:sz w:val="36"/>
          <w:szCs w:val="36"/>
          <w:lang w:eastAsia="ru-RU"/>
        </w:rPr>
        <w:t xml:space="preserve">Родной язык </w:t>
      </w:r>
      <w:r w:rsidRPr="00A55E1C">
        <w:rPr>
          <w:rFonts w:ascii="Times New Roman" w:hAnsi="Times New Roman"/>
          <w:b/>
          <w:color w:val="222222"/>
          <w:sz w:val="36"/>
          <w:szCs w:val="36"/>
          <w:lang w:eastAsia="ru-RU"/>
        </w:rPr>
        <w:t>9 класс</w:t>
      </w:r>
    </w:p>
    <w:p w:rsidR="00A36C4E" w:rsidRPr="007A5224" w:rsidRDefault="00A36C4E" w:rsidP="00A36C4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  <w:r w:rsidRPr="007A5224">
        <w:rPr>
          <w:rFonts w:ascii="Times New Roman" w:eastAsiaTheme="minorHAnsi" w:hAnsi="Times New Roman"/>
          <w:sz w:val="28"/>
          <w:szCs w:val="28"/>
          <w:lang w:eastAsia="ru-RU"/>
        </w:rPr>
        <w:t>Грамматика карачаево-балкарского языка</w:t>
      </w:r>
    </w:p>
    <w:p w:rsidR="00A36C4E" w:rsidRPr="007A5224" w:rsidRDefault="00A36C4E" w:rsidP="00A36C4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  <w:r w:rsidRPr="007A5224">
        <w:rPr>
          <w:rFonts w:ascii="Times New Roman" w:eastAsiaTheme="minorHAnsi" w:hAnsi="Times New Roman"/>
          <w:sz w:val="28"/>
          <w:szCs w:val="28"/>
          <w:lang w:eastAsia="ru-RU"/>
        </w:rPr>
        <w:t>СИНТАКСИС 8 – 9 классы</w:t>
      </w:r>
    </w:p>
    <w:p w:rsidR="00A36C4E" w:rsidRPr="007A5224" w:rsidRDefault="00A36C4E" w:rsidP="00A36C4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  <w:proofErr w:type="spellStart"/>
      <w:r w:rsidRPr="007A5224">
        <w:rPr>
          <w:rFonts w:ascii="Times New Roman" w:eastAsiaTheme="minorHAnsi" w:hAnsi="Times New Roman"/>
          <w:sz w:val="28"/>
          <w:szCs w:val="28"/>
          <w:lang w:eastAsia="ru-RU"/>
        </w:rPr>
        <w:t>Къарачай-малкъар</w:t>
      </w:r>
      <w:proofErr w:type="spellEnd"/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proofErr w:type="spellStart"/>
      <w:r w:rsidRPr="007A5224">
        <w:rPr>
          <w:rFonts w:ascii="Times New Roman" w:eastAsiaTheme="minorHAnsi" w:hAnsi="Times New Roman"/>
          <w:sz w:val="28"/>
          <w:szCs w:val="28"/>
          <w:lang w:eastAsia="ru-RU"/>
        </w:rPr>
        <w:t>тилни</w:t>
      </w:r>
      <w:proofErr w:type="spellEnd"/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proofErr w:type="spellStart"/>
      <w:r w:rsidRPr="007A5224">
        <w:rPr>
          <w:rFonts w:ascii="Times New Roman" w:eastAsiaTheme="minorHAnsi" w:hAnsi="Times New Roman"/>
          <w:sz w:val="28"/>
          <w:szCs w:val="28"/>
          <w:lang w:eastAsia="ru-RU"/>
        </w:rPr>
        <w:t>грамматикасы</w:t>
      </w:r>
      <w:proofErr w:type="spellEnd"/>
    </w:p>
    <w:p w:rsidR="00A36C4E" w:rsidRPr="007A5224" w:rsidRDefault="00A36C4E" w:rsidP="00A36C4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  <w:r w:rsidRPr="007A5224">
        <w:rPr>
          <w:rFonts w:ascii="Times New Roman" w:eastAsiaTheme="minorHAnsi" w:hAnsi="Times New Roman"/>
          <w:sz w:val="28"/>
          <w:szCs w:val="28"/>
          <w:lang w:eastAsia="ru-RU"/>
        </w:rPr>
        <w:t xml:space="preserve">(Мамаева Ф.Т., </w:t>
      </w:r>
      <w:proofErr w:type="spellStart"/>
      <w:r w:rsidRPr="007A5224">
        <w:rPr>
          <w:rFonts w:ascii="Times New Roman" w:eastAsiaTheme="minorHAnsi" w:hAnsi="Times New Roman"/>
          <w:sz w:val="28"/>
          <w:szCs w:val="28"/>
          <w:lang w:eastAsia="ru-RU"/>
        </w:rPr>
        <w:t>Гочияева</w:t>
      </w:r>
      <w:proofErr w:type="spellEnd"/>
      <w:r w:rsidRPr="007A5224">
        <w:rPr>
          <w:rFonts w:ascii="Times New Roman" w:eastAsiaTheme="minorHAnsi" w:hAnsi="Times New Roman"/>
          <w:sz w:val="28"/>
          <w:szCs w:val="28"/>
          <w:lang w:eastAsia="ru-RU"/>
        </w:rPr>
        <w:t xml:space="preserve"> С.А., </w:t>
      </w:r>
      <w:proofErr w:type="spellStart"/>
      <w:r w:rsidRPr="007A5224">
        <w:rPr>
          <w:rFonts w:ascii="Times New Roman" w:eastAsiaTheme="minorHAnsi" w:hAnsi="Times New Roman"/>
          <w:sz w:val="28"/>
          <w:szCs w:val="28"/>
          <w:lang w:eastAsia="ru-RU"/>
        </w:rPr>
        <w:t>Кумуков</w:t>
      </w:r>
      <w:proofErr w:type="spellEnd"/>
      <w:r w:rsidRPr="007A5224">
        <w:rPr>
          <w:rFonts w:ascii="Times New Roman" w:eastAsiaTheme="minorHAnsi" w:hAnsi="Times New Roman"/>
          <w:sz w:val="28"/>
          <w:szCs w:val="28"/>
          <w:lang w:eastAsia="ru-RU"/>
        </w:rPr>
        <w:t> Ш.М</w:t>
      </w: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., </w:t>
      </w:r>
      <w:r w:rsidRPr="007A5224">
        <w:rPr>
          <w:rFonts w:ascii="Times New Roman" w:eastAsiaTheme="minorHAnsi" w:hAnsi="Times New Roman"/>
          <w:sz w:val="28"/>
          <w:szCs w:val="28"/>
          <w:lang w:eastAsia="ru-RU"/>
        </w:rPr>
        <w:t>Черкесск 2018)</w:t>
      </w:r>
    </w:p>
    <w:tbl>
      <w:tblPr>
        <w:tblW w:w="15735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773"/>
        <w:gridCol w:w="993"/>
        <w:gridCol w:w="851"/>
        <w:gridCol w:w="992"/>
        <w:gridCol w:w="1133"/>
      </w:tblGrid>
      <w:tr w:rsidR="00A36C4E" w:rsidRPr="007A5224" w:rsidTr="00A72F5E">
        <w:trPr>
          <w:trHeight w:val="14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before="100" w:beforeAutospacing="1" w:after="100" w:afterAutospacing="1"/>
              <w:ind w:firstLine="58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sz w:val="28"/>
                <w:szCs w:val="28"/>
                <w:lang w:eastAsia="ru-RU"/>
              </w:rPr>
              <w:t>Дата по факту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36C4E" w:rsidRPr="007A5224" w:rsidTr="00A72F5E">
        <w:trPr>
          <w:trHeight w:val="14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Повторение</w:t>
            </w:r>
          </w:p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sz w:val="28"/>
                <w:szCs w:val="28"/>
                <w:lang w:eastAsia="ru-RU"/>
              </w:rPr>
              <w:t>Повторение пройденного в 8 классе. Тесты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6C4E" w:rsidRPr="007A5224" w:rsidTr="00A72F5E">
        <w:trPr>
          <w:trHeight w:val="14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sz w:val="28"/>
                <w:szCs w:val="28"/>
                <w:lang w:eastAsia="ru-RU"/>
              </w:rPr>
              <w:t>Словосочетание. Связи слов в словосочетании. Главное и зависимое слово в словосочетании. Инверсия. Логическое ударение. Предложение. Предложения с одним главным членом. Повторение. Предложения с прямой и косвенной речью. Грамматическая основа предложения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6C4E" w:rsidRPr="007A5224" w:rsidTr="00A72F5E">
        <w:trPr>
          <w:trHeight w:val="14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Контрольный диктант «</w:t>
            </w:r>
            <w:proofErr w:type="spellStart"/>
            <w:r w:rsidRPr="007A5224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Бойнакъ</w:t>
            </w:r>
            <w:proofErr w:type="spellEnd"/>
            <w:r w:rsidRPr="007A5224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6C4E" w:rsidRPr="007A5224" w:rsidTr="00A72F5E">
        <w:trPr>
          <w:trHeight w:val="14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Сложное предложение</w:t>
            </w:r>
          </w:p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Сложное предложение.</w:t>
            </w:r>
            <w:r w:rsidRPr="007A52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Сложносочинённые и сложноподчинённые предложения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6C4E" w:rsidRPr="007A5224" w:rsidTr="00A72F5E">
        <w:trPr>
          <w:trHeight w:val="14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Контрольный диктант «</w:t>
            </w:r>
            <w:proofErr w:type="spellStart"/>
            <w:r w:rsidRPr="007A5224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Туугъан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5224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элим</w:t>
            </w:r>
            <w:proofErr w:type="spellEnd"/>
            <w:r w:rsidRPr="007A5224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6C4E" w:rsidRPr="007A5224" w:rsidTr="00A72F5E">
        <w:trPr>
          <w:trHeight w:val="14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Сложносочинённые предложения</w:t>
            </w:r>
          </w:p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sz w:val="28"/>
                <w:szCs w:val="28"/>
                <w:lang w:eastAsia="ru-RU"/>
              </w:rPr>
              <w:t>Сложносочинённые предложения и союзы в них. Соединительные союзы в сложносочинённых предложениях.</w:t>
            </w:r>
          </w:p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sz w:val="28"/>
                <w:szCs w:val="28"/>
                <w:lang w:eastAsia="ru-RU"/>
              </w:rPr>
              <w:t>Разделительные союзы в сложносочинённых предложениях.</w:t>
            </w:r>
          </w:p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sz w:val="28"/>
                <w:szCs w:val="28"/>
                <w:lang w:eastAsia="ru-RU"/>
              </w:rPr>
              <w:t>Противительные союзы в сложносочинённых предложениях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6C4E" w:rsidRPr="007A5224" w:rsidTr="00A72F5E">
        <w:trPr>
          <w:trHeight w:val="14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Сложноподчинённое предложение</w:t>
            </w:r>
          </w:p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Сложноподчинённое предложение. Средства связи между главным и придаточным предложением. Виды сложноподчинённых предложений. </w:t>
            </w:r>
            <w:proofErr w:type="gramStart"/>
            <w:r w:rsidRPr="007A5224">
              <w:rPr>
                <w:rFonts w:ascii="Times New Roman" w:hAnsi="Times New Roman"/>
                <w:sz w:val="28"/>
                <w:szCs w:val="28"/>
                <w:lang w:eastAsia="ru-RU"/>
              </w:rPr>
              <w:t>Придаточное предложение</w:t>
            </w:r>
            <w:proofErr w:type="gramEnd"/>
            <w:r w:rsidRPr="007A52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подлежащее. Придаточное предложение сказуемое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6C4E" w:rsidRPr="007A5224" w:rsidTr="00A72F5E">
        <w:trPr>
          <w:trHeight w:val="73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sz w:val="28"/>
                <w:szCs w:val="28"/>
                <w:lang w:eastAsia="ru-RU"/>
              </w:rPr>
              <w:t>Придаточное изъяснительное предложение. Придаточное определительное предложение. Придаточное обстоятельственное предложение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6C4E" w:rsidRPr="007A5224" w:rsidTr="00A72F5E">
        <w:trPr>
          <w:trHeight w:val="66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sz w:val="28"/>
                <w:szCs w:val="28"/>
                <w:lang w:eastAsia="ru-RU"/>
              </w:rPr>
              <w:t>Придаточное предложение времени. Придаточное предложение места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6C4E" w:rsidRPr="007A5224" w:rsidTr="00A72F5E">
        <w:trPr>
          <w:trHeight w:val="73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sz w:val="28"/>
                <w:szCs w:val="28"/>
                <w:lang w:eastAsia="ru-RU"/>
              </w:rPr>
              <w:t>Придаточное предложение причины. Придаточное предложение цели. Придаточное предложение образа действия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6C4E" w:rsidRPr="007A5224" w:rsidTr="00A72F5E">
        <w:trPr>
          <w:trHeight w:val="34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Контрольный </w:t>
            </w:r>
            <w:proofErr w:type="spellStart"/>
            <w:proofErr w:type="gramStart"/>
            <w:r w:rsidRPr="007A5224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диктант«</w:t>
            </w:r>
            <w:proofErr w:type="gramEnd"/>
            <w:r w:rsidRPr="007A5224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Ташчыда</w:t>
            </w:r>
            <w:proofErr w:type="spellEnd"/>
            <w:r w:rsidRPr="007A5224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6C4E" w:rsidRPr="007A5224" w:rsidTr="00A72F5E">
        <w:trPr>
          <w:trHeight w:val="49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sz w:val="28"/>
                <w:szCs w:val="28"/>
                <w:lang w:eastAsia="ru-RU"/>
              </w:rPr>
              <w:t>Придаточное предложение условное. Придаточное предложение уступительное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6C4E" w:rsidRPr="007A5224" w:rsidTr="00A72F5E">
        <w:trPr>
          <w:trHeight w:val="32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sz w:val="28"/>
                <w:szCs w:val="28"/>
                <w:lang w:eastAsia="ru-RU"/>
              </w:rPr>
              <w:t>Придаточное предложение разделительное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6C4E" w:rsidRPr="007A5224" w:rsidTr="00A72F5E">
        <w:trPr>
          <w:trHeight w:val="81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sz w:val="28"/>
                <w:szCs w:val="28"/>
                <w:lang w:eastAsia="ru-RU"/>
              </w:rPr>
              <w:t>Сложное предложение со многими придаточными предложениями.</w:t>
            </w:r>
          </w:p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sz w:val="28"/>
                <w:szCs w:val="28"/>
                <w:lang w:eastAsia="ru-RU"/>
              </w:rPr>
              <w:t>Придаточные предложения, подчиняющиеся только главному предложению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6C4E" w:rsidRPr="007A5224" w:rsidTr="00A72F5E">
        <w:trPr>
          <w:trHeight w:val="114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Бессоюзное сложное предложение</w:t>
            </w:r>
          </w:p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sz w:val="28"/>
                <w:szCs w:val="28"/>
                <w:lang w:eastAsia="ru-RU"/>
              </w:rPr>
              <w:t>Бессоюзное сложное предложение. Знаки препинания в бессоюзных сложных предложениях. Двоеточие в бессоюзных сложных предложениях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6C4E" w:rsidRPr="007A5224" w:rsidTr="00A72F5E">
        <w:trPr>
          <w:trHeight w:val="32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Контрольный </w:t>
            </w:r>
            <w:proofErr w:type="spellStart"/>
            <w:proofErr w:type="gramStart"/>
            <w:r w:rsidRPr="007A5224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диктант«</w:t>
            </w:r>
            <w:proofErr w:type="gramEnd"/>
            <w:r w:rsidRPr="007A5224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Эки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5224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аманлыкъчы</w:t>
            </w:r>
            <w:proofErr w:type="spellEnd"/>
            <w:r w:rsidRPr="007A5224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6C4E" w:rsidRPr="007A5224" w:rsidTr="00A72F5E">
        <w:trPr>
          <w:trHeight w:val="32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5224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урок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C4E" w:rsidRPr="007A5224" w:rsidRDefault="00A36C4E" w:rsidP="00A72F5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36C4E" w:rsidRDefault="00A36C4E" w:rsidP="00A36C4E"/>
    <w:p w:rsidR="00DB1D19" w:rsidRDefault="00937267" w:rsidP="00A36C4E">
      <w:pPr>
        <w:spacing w:after="0"/>
        <w:ind w:firstLine="426"/>
      </w:pPr>
      <w:r>
        <w:rPr>
          <w:rFonts w:ascii="Times New Roman" w:hAnsi="Times New Roman"/>
          <w:b/>
          <w:sz w:val="24"/>
        </w:rPr>
        <w:t xml:space="preserve">  </w:t>
      </w:r>
    </w:p>
    <w:sectPr w:rsidR="00DB1D19" w:rsidSect="0093726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60226"/>
    <w:multiLevelType w:val="multilevel"/>
    <w:tmpl w:val="42B8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B46B3"/>
    <w:multiLevelType w:val="multilevel"/>
    <w:tmpl w:val="FEBA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C55DCF"/>
    <w:multiLevelType w:val="multilevel"/>
    <w:tmpl w:val="2576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0E2D"/>
    <w:rsid w:val="0002452F"/>
    <w:rsid w:val="0007174B"/>
    <w:rsid w:val="00103197"/>
    <w:rsid w:val="00114790"/>
    <w:rsid w:val="00314FA7"/>
    <w:rsid w:val="00380E9B"/>
    <w:rsid w:val="00385627"/>
    <w:rsid w:val="00387BFE"/>
    <w:rsid w:val="00401E7A"/>
    <w:rsid w:val="00412E32"/>
    <w:rsid w:val="00430E2D"/>
    <w:rsid w:val="004A5852"/>
    <w:rsid w:val="004D5EDF"/>
    <w:rsid w:val="004D7A8F"/>
    <w:rsid w:val="0053790B"/>
    <w:rsid w:val="00543DC9"/>
    <w:rsid w:val="00626684"/>
    <w:rsid w:val="0065334D"/>
    <w:rsid w:val="006C622F"/>
    <w:rsid w:val="00705D0A"/>
    <w:rsid w:val="00732637"/>
    <w:rsid w:val="0074674C"/>
    <w:rsid w:val="00765E6F"/>
    <w:rsid w:val="007A5224"/>
    <w:rsid w:val="00806B46"/>
    <w:rsid w:val="008B14E8"/>
    <w:rsid w:val="00937267"/>
    <w:rsid w:val="00956491"/>
    <w:rsid w:val="009B452D"/>
    <w:rsid w:val="00A06DA9"/>
    <w:rsid w:val="00A36C4E"/>
    <w:rsid w:val="00AA7635"/>
    <w:rsid w:val="00AD582F"/>
    <w:rsid w:val="00AF3BC0"/>
    <w:rsid w:val="00B117EE"/>
    <w:rsid w:val="00B703EE"/>
    <w:rsid w:val="00B76C01"/>
    <w:rsid w:val="00BA2099"/>
    <w:rsid w:val="00BA38F0"/>
    <w:rsid w:val="00BD3DA7"/>
    <w:rsid w:val="00C024D6"/>
    <w:rsid w:val="00C53825"/>
    <w:rsid w:val="00D9395C"/>
    <w:rsid w:val="00DB1D19"/>
    <w:rsid w:val="00DE331A"/>
    <w:rsid w:val="00E22361"/>
    <w:rsid w:val="00E22EF8"/>
    <w:rsid w:val="00E35693"/>
    <w:rsid w:val="00E823AE"/>
    <w:rsid w:val="00EA09F8"/>
    <w:rsid w:val="00F625E6"/>
    <w:rsid w:val="00F8307E"/>
    <w:rsid w:val="00FA7D95"/>
    <w:rsid w:val="00FD0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9F90D-6531-4EA8-8E95-BE3CD11A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9F8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4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3612B-2D59-450E-A8C8-43301B50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11</Pages>
  <Words>2497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75</cp:revision>
  <dcterms:created xsi:type="dcterms:W3CDTF">2022-09-05T13:24:00Z</dcterms:created>
  <dcterms:modified xsi:type="dcterms:W3CDTF">2023-10-07T21:10:00Z</dcterms:modified>
</cp:coreProperties>
</file>