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8A" w:rsidRPr="000D6D8A" w:rsidRDefault="000D6D8A" w:rsidP="000D6D8A">
      <w:pPr>
        <w:spacing w:before="100" w:beforeAutospacing="1" w:after="100" w:afterAutospacing="1" w:line="270" w:lineRule="atLeast"/>
        <w:ind w:hanging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D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0D6D8A" w:rsidRPr="000D6D8A" w:rsidRDefault="000D6D8A" w:rsidP="000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D6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(ИШ ПРОГРАММА)</w:t>
      </w:r>
    </w:p>
    <w:p w:rsidR="000D6D8A" w:rsidRDefault="00C22501" w:rsidP="000D6D8A">
      <w:pPr>
        <w:tabs>
          <w:tab w:val="left" w:pos="2370"/>
          <w:tab w:val="center" w:pos="489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</w:t>
      </w:r>
      <w:r w:rsidR="004F2B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</w:t>
      </w:r>
    </w:p>
    <w:p w:rsidR="000D6D8A" w:rsidRPr="000D6D8A" w:rsidRDefault="000D6D8A" w:rsidP="000D6D8A">
      <w:pPr>
        <w:tabs>
          <w:tab w:val="left" w:pos="2370"/>
          <w:tab w:val="center" w:pos="489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6D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Пояснительная записка.</w:t>
      </w:r>
    </w:p>
    <w:p w:rsidR="004F2B8D" w:rsidRDefault="004F2B8D" w:rsidP="004F2B8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6D8A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Карачаевская литература</w:t>
      </w:r>
      <w:r w:rsidRPr="004F2B8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</w:t>
      </w:r>
      <w:r w:rsidRPr="000D6D8A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(</w:t>
      </w:r>
      <w:proofErr w:type="spellStart"/>
      <w:r w:rsidRPr="000D6D8A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Къарачай</w:t>
      </w:r>
      <w:proofErr w:type="spellEnd"/>
      <w:r w:rsidRPr="000D6D8A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0D6D8A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адабият</w:t>
      </w:r>
      <w:proofErr w:type="spellEnd"/>
      <w:r w:rsidRPr="000D6D8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)</w:t>
      </w:r>
      <w:r w:rsidRPr="000D6D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22501">
        <w:rPr>
          <w:rFonts w:ascii="Times New Roman" w:eastAsia="Times New Roman" w:hAnsi="Times New Roman" w:cs="Times New Roman"/>
          <w:sz w:val="40"/>
          <w:szCs w:val="40"/>
          <w:lang w:eastAsia="ru-RU"/>
        </w:rPr>
        <w:t>7</w:t>
      </w:r>
      <w:r w:rsidRPr="004F2B8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класс</w:t>
      </w:r>
    </w:p>
    <w:p w:rsidR="000D6D8A" w:rsidRDefault="004F2B8D" w:rsidP="000D6D8A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А</w:t>
      </w:r>
      <w:r w:rsidRPr="004F2B8D">
        <w:rPr>
          <w:rFonts w:ascii="Times New Roman" w:hAnsi="Times New Roman" w:cs="Times New Roman"/>
          <w:sz w:val="28"/>
          <w:szCs w:val="28"/>
        </w:rPr>
        <w:t xml:space="preserve">вторы: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Суюнчева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D8A">
        <w:rPr>
          <w:rFonts w:ascii="Times New Roman" w:hAnsi="Times New Roman" w:cs="Times New Roman"/>
          <w:sz w:val="28"/>
          <w:szCs w:val="28"/>
        </w:rPr>
        <w:t>К.Т. ,</w:t>
      </w:r>
      <w:proofErr w:type="gramEnd"/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Бостанова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З.А. Майкоп-2014</w:t>
      </w:r>
      <w:r w:rsidRPr="000D6D8A">
        <w:rPr>
          <w:rFonts w:ascii="Times New Roman" w:hAnsi="Times New Roman" w:cs="Times New Roman"/>
          <w:b/>
          <w:sz w:val="28"/>
          <w:szCs w:val="28"/>
        </w:rPr>
        <w:t>.</w:t>
      </w:r>
    </w:p>
    <w:p w:rsidR="000D6D8A" w:rsidRPr="000D6D8A" w:rsidRDefault="000D6D8A" w:rsidP="000D6D8A">
      <w:pPr>
        <w:spacing w:line="252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D8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D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Учебная рабочая программа по родной литературе в 7-ом классе </w:t>
      </w:r>
      <w:r w:rsidRPr="000D6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составлено на основе регионального базисного учебного плана общеобразова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тельных учреждений КЧР (2023</w:t>
      </w:r>
      <w:r w:rsidRPr="000D6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г.); школьного учебного плана МБОУ «СОШ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0D6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 </w:t>
      </w:r>
      <w:proofErr w:type="spellStart"/>
      <w:r w:rsidRPr="000D6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г.Усть-Джегуты</w:t>
      </w:r>
      <w:proofErr w:type="spellEnd"/>
      <w:r w:rsidRPr="000D6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4F2B8D" w:rsidRDefault="000D6D8A" w:rsidP="000D6D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Pr="000D6D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на основании Федерального государственного образовательного стандарта (2021г.) и Примерной программы начального общего, среднего (полного) общего образования по карачаевскому языку 1 – 11 классов (2021г.), авторской программы Мамаевой Ф. Т., </w:t>
      </w:r>
      <w:proofErr w:type="spellStart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</w:t>
      </w:r>
      <w:proofErr w:type="spellStart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Бостановой</w:t>
      </w:r>
      <w:proofErr w:type="spellEnd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З.А., </w:t>
      </w:r>
      <w:proofErr w:type="spellStart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Коркмазовой</w:t>
      </w:r>
      <w:proofErr w:type="spellEnd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</w:t>
      </w:r>
      <w:proofErr w:type="gramStart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proofErr w:type="spellStart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Темрезовой</w:t>
      </w:r>
      <w:proofErr w:type="spellEnd"/>
      <w:proofErr w:type="gramEnd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</w:t>
      </w:r>
      <w:proofErr w:type="spellStart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</w:t>
      </w:r>
      <w:proofErr w:type="spellStart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Доюнова</w:t>
      </w:r>
      <w:proofErr w:type="spellEnd"/>
      <w:r w:rsidRPr="000D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Мамаевой З.Н.</w:t>
      </w:r>
      <w:r w:rsidR="004F2B8D">
        <w:rPr>
          <w:rFonts w:ascii="Times New Roman" w:eastAsia="Times New Roman" w:hAnsi="Times New Roman" w:cs="Times New Roman"/>
          <w:lang w:eastAsia="ru-RU"/>
        </w:rPr>
        <w:t>.</w:t>
      </w:r>
    </w:p>
    <w:p w:rsidR="000D6D8A" w:rsidRPr="000D6D8A" w:rsidRDefault="000D6D8A" w:rsidP="000D6D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 Основная задача обучения в 7 классе состоит в том, чтобы познакомить учащихся с особенностями труда писателя, его позицией и важнейшей проблемой литературы - изображением человека. Изучение родной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 чтения и речевой деятельности. Учащиеся </w:t>
      </w:r>
      <w:proofErr w:type="gramStart"/>
      <w:r w:rsidRPr="000D6D8A">
        <w:rPr>
          <w:rFonts w:ascii="Times New Roman" w:hAnsi="Times New Roman" w:cs="Times New Roman"/>
          <w:sz w:val="28"/>
          <w:szCs w:val="28"/>
        </w:rPr>
        <w:t>7  класса</w:t>
      </w:r>
      <w:proofErr w:type="gramEnd"/>
      <w:r w:rsidRPr="000D6D8A">
        <w:rPr>
          <w:rFonts w:ascii="Times New Roman" w:hAnsi="Times New Roman" w:cs="Times New Roman"/>
          <w:sz w:val="28"/>
          <w:szCs w:val="28"/>
        </w:rPr>
        <w:t xml:space="preserve">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• авторов и содержание изученных художественных произведений; 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lastRenderedPageBreak/>
        <w:t>• основные теоретико-литературные понятия, изучаемые в 7 классе: жанры фольклора (предания, пословицы, поговорки, песни (развитие представлений) ); роды литературы (эпос (развитие понятия»; повесть (развитие представлений); литературный герой (развитие понятия); тема и идея произведения (начальные представления); герой-повествователь (развитие понятия); портрет как средство характеристики; автобиографическое художественное произведение (развитие понятия); стихотворения в прозе;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традиции.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D8A">
        <w:rPr>
          <w:rFonts w:ascii="Times New Roman" w:hAnsi="Times New Roman" w:cs="Times New Roman"/>
          <w:b/>
          <w:sz w:val="28"/>
          <w:szCs w:val="28"/>
        </w:rPr>
        <w:t>Учащuеся</w:t>
      </w:r>
      <w:proofErr w:type="spellEnd"/>
      <w:r w:rsidRPr="000D6D8A">
        <w:rPr>
          <w:rFonts w:ascii="Times New Roman" w:hAnsi="Times New Roman" w:cs="Times New Roman"/>
          <w:b/>
          <w:sz w:val="28"/>
          <w:szCs w:val="28"/>
        </w:rPr>
        <w:t xml:space="preserve"> должны уметь:</w:t>
      </w:r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• видеть своеобразие нравственных идеалов в произведениях литературы разных жанров; 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• 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 • видеть индивидуальное, национальное и общечеловеческое в характере героя произведения; 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• объяснять чувства, возникающие при чтении лирических произведений, находить аналог в собственном жизненном опыте;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 •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 • передавать динамику чувств при выразительном чтении лирического стихотворения, монологов героя пьесы, пейзажа и описания в эпическом произведении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• видеть в художественном тексте противоречивые авторские оценки героев и событий; формулировать вопросы к произведению;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 • аргументировать оценку героев и событий всем строем художественного произведения - от отдельного тропа до композиции и целостно воспринимать позицию писателя в пределах произведения; 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•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 поставлять произведения разных писателей в пределах каждого литературного рода; 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• оценивать игру актеров в пределах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законченнoгo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эпизода;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 • сравнивать эпизод эпического произведения и его экранизацию и оценивать ее с точки зрения выражения авторской позиции; </w:t>
      </w:r>
    </w:p>
    <w:p w:rsidR="000D6D8A" w:rsidRPr="000D6D8A" w:rsidRDefault="000D6D8A" w:rsidP="000D6D8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lastRenderedPageBreak/>
        <w:t xml:space="preserve">• стилистически сопоставлять текст произведения и иллюстрации художников к нему; 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Место предмета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На изучение предмета отводится 1 час в неделю, итого 34 часа за учебный год.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программы</w:t>
      </w:r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Вводное слово - 1 ч. 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Карачаевская литература – 29 ч.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Внеклассное чтение – 4 ч.</w:t>
      </w:r>
    </w:p>
    <w:p w:rsidR="004F2B8D" w:rsidRPr="000D6D8A" w:rsidRDefault="004F2B8D" w:rsidP="004F2B8D">
      <w:pPr>
        <w:tabs>
          <w:tab w:val="left" w:pos="38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– 34 часа; в неделю – 1 час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  </w:t>
      </w:r>
      <w:r w:rsidRPr="000D6D8A">
        <w:rPr>
          <w:rFonts w:ascii="Times New Roman" w:hAnsi="Times New Roman" w:cs="Times New Roman"/>
          <w:b/>
          <w:sz w:val="28"/>
          <w:szCs w:val="28"/>
        </w:rPr>
        <w:t>Основная учебная литература: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«Родная литература» (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Къарачай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>) под ред. Майкоп-2014.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6D8A">
        <w:rPr>
          <w:rFonts w:ascii="Times New Roman" w:hAnsi="Times New Roman" w:cs="Times New Roman"/>
          <w:sz w:val="28"/>
          <w:szCs w:val="28"/>
        </w:rPr>
        <w:t xml:space="preserve">Учебник:  </w:t>
      </w:r>
      <w:r w:rsidRPr="000D6D8A">
        <w:rPr>
          <w:rFonts w:ascii="Times New Roman" w:hAnsi="Times New Roman" w:cs="Times New Roman"/>
          <w:b/>
          <w:sz w:val="28"/>
          <w:szCs w:val="28"/>
        </w:rPr>
        <w:t>Родная</w:t>
      </w:r>
      <w:proofErr w:type="gramEnd"/>
      <w:r w:rsidRPr="000D6D8A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r w:rsidRPr="000D6D8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Къарачай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Pr="000D6D8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D6D8A"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6D8A">
        <w:rPr>
          <w:rFonts w:ascii="Times New Roman" w:hAnsi="Times New Roman" w:cs="Times New Roman"/>
          <w:sz w:val="28"/>
          <w:szCs w:val="28"/>
        </w:rPr>
        <w:t xml:space="preserve">Авторы: 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  <w:proofErr w:type="gramEnd"/>
      <w:r w:rsidRPr="000D6D8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. , 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Бостанова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  <w:r w:rsidRPr="000D6D8A">
        <w:rPr>
          <w:rFonts w:ascii="Times New Roman" w:hAnsi="Times New Roman" w:cs="Times New Roman"/>
          <w:sz w:val="28"/>
          <w:szCs w:val="28"/>
        </w:rPr>
        <w:t xml:space="preserve"> Антология карачаевской поэзии.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 Авторы: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Тоторкулов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К. – М.,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Акбаев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А.   Москва 2006  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Хрестоматия для внеклассного чтения в 5 – 7 классах</w:t>
      </w:r>
    </w:p>
    <w:p w:rsidR="000D6D8A" w:rsidRPr="000D6D8A" w:rsidRDefault="000D6D8A" w:rsidP="000D6D8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Салпагарова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К. А.,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Эбзеева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З. О. Черкесск 1995</w:t>
      </w:r>
    </w:p>
    <w:p w:rsidR="000D6D8A" w:rsidRPr="000D6D8A" w:rsidRDefault="000D6D8A" w:rsidP="000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D8A" w:rsidRPr="000D6D8A" w:rsidRDefault="000D6D8A" w:rsidP="000D6D8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2D0B2B" w:rsidRDefault="00B11973" w:rsidP="000D1E3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D16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Календарно-тематическое планирование по род</w:t>
      </w:r>
      <w:r w:rsidR="00CA3E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ной </w:t>
      </w:r>
      <w:r w:rsidR="000D1E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литературе </w:t>
      </w:r>
    </w:p>
    <w:p w:rsidR="000D1E30" w:rsidRPr="00CA3EF9" w:rsidRDefault="00B11973" w:rsidP="000D1E3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E30" w:rsidRPr="000D6D8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Карачаевская литература</w:t>
      </w:r>
      <w:r w:rsidR="000D1E30" w:rsidRPr="00CA3EF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 </w:t>
      </w:r>
      <w:r w:rsidR="000D1E30" w:rsidRPr="000D6D8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(</w:t>
      </w:r>
      <w:proofErr w:type="spellStart"/>
      <w:r w:rsidR="000D1E30" w:rsidRPr="000D6D8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Къарачай</w:t>
      </w:r>
      <w:proofErr w:type="spellEnd"/>
      <w:r w:rsidR="000D1E30" w:rsidRPr="000D6D8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="000D1E30" w:rsidRPr="000D6D8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адабият</w:t>
      </w:r>
      <w:proofErr w:type="spellEnd"/>
      <w:r w:rsidR="000D1E30" w:rsidRPr="000D6D8A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)</w:t>
      </w:r>
      <w:r w:rsidR="000D1E30" w:rsidRPr="00CA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</w:t>
      </w:r>
      <w:r w:rsidR="0021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bookmarkStart w:id="0" w:name="_GoBack"/>
      <w:bookmarkEnd w:id="0"/>
      <w:r w:rsidR="00211C01">
        <w:rPr>
          <w:rFonts w:ascii="Times New Roman" w:eastAsia="Times New Roman" w:hAnsi="Times New Roman" w:cs="Times New Roman"/>
          <w:sz w:val="28"/>
          <w:szCs w:val="28"/>
          <w:lang w:eastAsia="ru-RU"/>
        </w:rPr>
        <w:t>34ч.</w:t>
      </w:r>
    </w:p>
    <w:p w:rsidR="000D1E30" w:rsidRPr="00CA3EF9" w:rsidRDefault="000D1E30" w:rsidP="000D1E30">
      <w:pPr>
        <w:spacing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CA3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Авторы: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Суюнчева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D8A">
        <w:rPr>
          <w:rFonts w:ascii="Times New Roman" w:hAnsi="Times New Roman" w:cs="Times New Roman"/>
          <w:sz w:val="28"/>
          <w:szCs w:val="28"/>
        </w:rPr>
        <w:t>К.Т. ,</w:t>
      </w:r>
      <w:proofErr w:type="gramEnd"/>
      <w:r w:rsidRPr="000D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Бостанова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З.А. Майкоп-2014.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1"/>
        <w:gridCol w:w="7942"/>
        <w:gridCol w:w="1276"/>
        <w:gridCol w:w="1275"/>
        <w:gridCol w:w="1418"/>
        <w:gridCol w:w="1984"/>
      </w:tblGrid>
      <w:tr w:rsidR="00384E95" w:rsidRPr="00804889" w:rsidTr="007845E1">
        <w:trPr>
          <w:trHeight w:val="456"/>
        </w:trPr>
        <w:tc>
          <w:tcPr>
            <w:tcW w:w="1131" w:type="dxa"/>
            <w:vMerge w:val="restart"/>
            <w:vAlign w:val="center"/>
          </w:tcPr>
          <w:p w:rsidR="00384E95" w:rsidRPr="00804889" w:rsidRDefault="00384E95" w:rsidP="00312CED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384E95" w:rsidRPr="00804889" w:rsidRDefault="00384E95" w:rsidP="00312CED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942" w:type="dxa"/>
            <w:vMerge w:val="restart"/>
            <w:vAlign w:val="center"/>
          </w:tcPr>
          <w:p w:rsidR="00384E95" w:rsidRPr="00804889" w:rsidRDefault="00384E95" w:rsidP="00312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384E95" w:rsidRPr="00804889" w:rsidRDefault="00384E95" w:rsidP="00312C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4677" w:type="dxa"/>
            <w:gridSpan w:val="3"/>
          </w:tcPr>
          <w:p w:rsidR="00384E95" w:rsidRPr="00804889" w:rsidRDefault="00384E95" w:rsidP="00B56FD4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Дата</w:t>
            </w:r>
          </w:p>
        </w:tc>
      </w:tr>
      <w:tr w:rsidR="00384E95" w:rsidRPr="00804889" w:rsidTr="007845E1">
        <w:trPr>
          <w:trHeight w:val="293"/>
        </w:trPr>
        <w:tc>
          <w:tcPr>
            <w:tcW w:w="1131" w:type="dxa"/>
            <w:vMerge/>
            <w:vAlign w:val="center"/>
          </w:tcPr>
          <w:p w:rsidR="00384E95" w:rsidRPr="00804889" w:rsidRDefault="00384E95" w:rsidP="00312CED">
            <w:pPr>
              <w:spacing w:line="23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2" w:type="dxa"/>
            <w:vMerge/>
            <w:vAlign w:val="center"/>
          </w:tcPr>
          <w:p w:rsidR="00384E95" w:rsidRPr="00804889" w:rsidRDefault="00384E95" w:rsidP="00312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84E95" w:rsidRPr="00804889" w:rsidRDefault="00384E95" w:rsidP="00312C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4E95" w:rsidRPr="00804889" w:rsidRDefault="00384E95" w:rsidP="00B56FD4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18" w:type="dxa"/>
          </w:tcPr>
          <w:p w:rsidR="00384E95" w:rsidRPr="00804889" w:rsidRDefault="00384E95" w:rsidP="00B56FD4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1984" w:type="dxa"/>
          </w:tcPr>
          <w:p w:rsidR="00384E95" w:rsidRDefault="00384E95" w:rsidP="00557F3B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  <w:p w:rsidR="00384E95" w:rsidRPr="00804889" w:rsidRDefault="00384E95" w:rsidP="00557F3B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4E95" w:rsidRPr="00804889" w:rsidTr="007A0B65">
        <w:trPr>
          <w:trHeight w:val="622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А.Суюнчев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Акъыл</w:t>
            </w:r>
            <w:proofErr w:type="spellEnd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сёз-терек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бачха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К.Кочкаров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тюзелир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«Кавказ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E95" w:rsidRPr="00804889" w:rsidTr="007A0B65">
        <w:trPr>
          <w:trHeight w:val="926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И.Семенов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таула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Джарыкъ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джыр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E95" w:rsidRPr="00804889" w:rsidTr="007A0B65">
        <w:trPr>
          <w:trHeight w:val="762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И.Каракетов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E95" w:rsidRPr="00804889" w:rsidTr="007A0B65">
        <w:trPr>
          <w:trHeight w:val="719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А.Уртенов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« Кавказ</w:t>
            </w:r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таулары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E95" w:rsidRPr="00804889" w:rsidTr="007A0B65">
        <w:trPr>
          <w:trHeight w:val="762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У.Алиев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Теберди»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E95" w:rsidRPr="00804889" w:rsidTr="007A0B65">
        <w:trPr>
          <w:trHeight w:val="804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Х.Байрамукова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Айран».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641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Х.Байрамукова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Айран». Характеристика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и  портрет</w:t>
            </w:r>
            <w:proofErr w:type="gramEnd"/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804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А.Суюнчев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Минги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Тау»,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Капитанны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70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7942" w:type="dxa"/>
            <w:vAlign w:val="center"/>
          </w:tcPr>
          <w:p w:rsidR="00384E95" w:rsidRPr="004C5D72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Суюнчев</w:t>
            </w:r>
            <w:proofErr w:type="spellEnd"/>
            <w:proofErr w:type="gramStart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Туугъан</w:t>
            </w:r>
            <w:proofErr w:type="spellEnd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юйюнгю</w:t>
            </w:r>
            <w:proofErr w:type="spellEnd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тыбыры</w:t>
            </w:r>
            <w:proofErr w:type="spellEnd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атла</w:t>
            </w:r>
            <w:proofErr w:type="spellEnd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Къарачайгъа</w:t>
            </w:r>
            <w:proofErr w:type="spellEnd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къонакъ</w:t>
            </w:r>
            <w:proofErr w:type="spellEnd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келсе</w:t>
            </w:r>
            <w:proofErr w:type="spellEnd"/>
            <w:r w:rsidRPr="004C5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509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Кулиев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Минги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Тау»,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мийикле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кёк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талала-Къарачай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841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  <w:r w:rsidRPr="00804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К.Лайпанов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халкъ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Кавказда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эм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эски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халкъланы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бириди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», «Батыр разведчик». 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240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42" w:type="dxa"/>
            <w:vAlign w:val="center"/>
          </w:tcPr>
          <w:p w:rsidR="00384E95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К.Лайпанов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«Батыр разведчик».</w:t>
            </w:r>
          </w:p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509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А. А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Семенов 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Атасыны</w:t>
            </w:r>
            <w:proofErr w:type="spellEnd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ызы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Ата-бабала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джюрютген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адетле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77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Заманны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нёгери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Малкъар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Теберди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Кёзлерими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алалмайма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тауладан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509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Тенгле</w:t>
            </w:r>
            <w:proofErr w:type="spellEnd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 .Тема</w:t>
            </w:r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и идея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509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. 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Аланны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хапарлары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509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Н.Хубиев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Морх</w:t>
            </w:r>
            <w:proofErr w:type="spellEnd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ауушну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джигитлерине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» «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Биринчи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устаз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538"/>
        </w:trPr>
        <w:tc>
          <w:tcPr>
            <w:tcW w:w="1131" w:type="dxa"/>
            <w:vAlign w:val="center"/>
          </w:tcPr>
          <w:p w:rsidR="00384E95" w:rsidRPr="003728D3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Сый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джойсам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джангызды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Джолоучу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16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42" w:type="dxa"/>
            <w:vAlign w:val="center"/>
          </w:tcPr>
          <w:p w:rsidR="00384E95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Джолоучу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570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Джаубаев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Атамы</w:t>
            </w:r>
            <w:proofErr w:type="spellEnd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сёзю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Къызгъан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нал»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706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генералны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Махаметланы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Солтанны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сёзю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Къадау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Джангыз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терек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Сатмагъанса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кесинги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хорлаб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Тепсеген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гоккачыкъ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Койчуев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Атам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анам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онбир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джигити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Учкулан»,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Къарт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атамы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осияты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975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Кечерукова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. Жизнь и творчество. «Мен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туугъанма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», «Тау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джуртум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Беркъутла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300"/>
        </w:trPr>
        <w:tc>
          <w:tcPr>
            <w:tcW w:w="1131" w:type="dxa"/>
            <w:vAlign w:val="center"/>
          </w:tcPr>
          <w:p w:rsidR="00384E95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Б. Берберов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Сёзюмю</w:t>
            </w:r>
            <w:proofErr w:type="spellEnd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айтама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Тилек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Берберов  «</w:t>
            </w:r>
            <w:proofErr w:type="spellStart"/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Агъач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чана»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840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Мамучуева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Джангы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джылгъа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Алгъыш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Къарачайны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къызыма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Къарт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джурт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джуртну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ауазы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Бирге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тилек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тилейик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Джашау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Созоруков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Къарачайым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Малкъарым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Гимн фонда 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Эльбрусоид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Къаргъа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кегюрчюн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Джазгъы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къарча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эрирле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Лепшоков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халкъым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Огъурлу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халал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анам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Устаз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Акбаев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«Бил да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кёр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Джокъду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деб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айтма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744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Шам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Аллахдан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тилек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Джолоучуну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тилеги</w:t>
            </w:r>
            <w:proofErr w:type="spellEnd"/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5" w:rsidRPr="00804889" w:rsidTr="007A0B65">
        <w:trPr>
          <w:trHeight w:val="418"/>
        </w:trPr>
        <w:tc>
          <w:tcPr>
            <w:tcW w:w="1131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942" w:type="dxa"/>
            <w:vAlign w:val="center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889">
              <w:rPr>
                <w:rFonts w:ascii="Times New Roman" w:hAnsi="Times New Roman" w:cs="Times New Roman"/>
                <w:sz w:val="28"/>
                <w:szCs w:val="28"/>
              </w:rPr>
              <w:t>Итоговый 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 тестами.</w:t>
            </w:r>
          </w:p>
        </w:tc>
        <w:tc>
          <w:tcPr>
            <w:tcW w:w="1276" w:type="dxa"/>
            <w:vAlign w:val="center"/>
          </w:tcPr>
          <w:p w:rsidR="00384E95" w:rsidRPr="00804889" w:rsidRDefault="00384E95" w:rsidP="007A0B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4E95" w:rsidRPr="00804889" w:rsidRDefault="00384E95" w:rsidP="007A0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F61" w:rsidRPr="00804889" w:rsidRDefault="00211C01">
      <w:pPr>
        <w:rPr>
          <w:rFonts w:ascii="Times New Roman" w:hAnsi="Times New Roman" w:cs="Times New Roman"/>
          <w:sz w:val="28"/>
          <w:szCs w:val="28"/>
        </w:rPr>
      </w:pPr>
    </w:p>
    <w:sectPr w:rsidR="00211F61" w:rsidRPr="00804889" w:rsidSect="001734D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F1"/>
    <w:rsid w:val="000D1E30"/>
    <w:rsid w:val="000D6D8A"/>
    <w:rsid w:val="000F3951"/>
    <w:rsid w:val="00117857"/>
    <w:rsid w:val="001734D3"/>
    <w:rsid w:val="00211C01"/>
    <w:rsid w:val="00211C89"/>
    <w:rsid w:val="0022074D"/>
    <w:rsid w:val="00230FFD"/>
    <w:rsid w:val="00256775"/>
    <w:rsid w:val="00290532"/>
    <w:rsid w:val="00295B4E"/>
    <w:rsid w:val="002A3363"/>
    <w:rsid w:val="002D0B2B"/>
    <w:rsid w:val="00312CED"/>
    <w:rsid w:val="003166EC"/>
    <w:rsid w:val="00326760"/>
    <w:rsid w:val="003728D3"/>
    <w:rsid w:val="00384E95"/>
    <w:rsid w:val="00442429"/>
    <w:rsid w:val="004C1E53"/>
    <w:rsid w:val="004C5D72"/>
    <w:rsid w:val="004C66D3"/>
    <w:rsid w:val="004F2B8D"/>
    <w:rsid w:val="004F648C"/>
    <w:rsid w:val="00512B77"/>
    <w:rsid w:val="00557F3B"/>
    <w:rsid w:val="00580047"/>
    <w:rsid w:val="005F3393"/>
    <w:rsid w:val="00666562"/>
    <w:rsid w:val="006A7945"/>
    <w:rsid w:val="006D6E1A"/>
    <w:rsid w:val="007845E1"/>
    <w:rsid w:val="007A0B65"/>
    <w:rsid w:val="007C3BAC"/>
    <w:rsid w:val="00804889"/>
    <w:rsid w:val="008523C5"/>
    <w:rsid w:val="009D6E1D"/>
    <w:rsid w:val="00A055F1"/>
    <w:rsid w:val="00A55536"/>
    <w:rsid w:val="00A71D48"/>
    <w:rsid w:val="00A753FC"/>
    <w:rsid w:val="00B11973"/>
    <w:rsid w:val="00BB79BB"/>
    <w:rsid w:val="00C22501"/>
    <w:rsid w:val="00C6478F"/>
    <w:rsid w:val="00CA3EF9"/>
    <w:rsid w:val="00CD19B6"/>
    <w:rsid w:val="00CD5E05"/>
    <w:rsid w:val="00D64C57"/>
    <w:rsid w:val="00E26288"/>
    <w:rsid w:val="00E754A8"/>
    <w:rsid w:val="00E80E6C"/>
    <w:rsid w:val="00F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A4EA3-A8E8-428E-8C44-5E160F6E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CFE6-FD22-4C2A-BFF9-338011F1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48</cp:revision>
  <cp:lastPrinted>2022-09-16T11:00:00Z</cp:lastPrinted>
  <dcterms:created xsi:type="dcterms:W3CDTF">2016-09-02T21:13:00Z</dcterms:created>
  <dcterms:modified xsi:type="dcterms:W3CDTF">2023-09-26T15:52:00Z</dcterms:modified>
</cp:coreProperties>
</file>