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36" w:rsidRPr="004C6C36" w:rsidRDefault="004C6C36" w:rsidP="004C6C36">
      <w:pPr>
        <w:spacing w:before="100" w:beforeAutospacing="1" w:after="100" w:afterAutospacing="1" w:line="270" w:lineRule="atLeast"/>
        <w:ind w:hanging="142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C6C36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4C6C36" w:rsidRPr="004C6C36" w:rsidRDefault="004C6C36" w:rsidP="004C6C3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4C6C36"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 (ИШ ПРОГРАММА)</w:t>
      </w:r>
    </w:p>
    <w:p w:rsidR="004C6C36" w:rsidRPr="004C6C36" w:rsidRDefault="004C6C36" w:rsidP="004C6C36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i/>
          <w:color w:val="222222"/>
          <w:sz w:val="28"/>
          <w:szCs w:val="28"/>
          <w:lang w:eastAsia="ru-RU"/>
        </w:rPr>
      </w:pPr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Карачаевская литература</w:t>
      </w:r>
    </w:p>
    <w:p w:rsidR="004C6C36" w:rsidRPr="004C6C36" w:rsidRDefault="004C6C36" w:rsidP="004C6C36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i/>
          <w:color w:val="222222"/>
          <w:sz w:val="28"/>
          <w:szCs w:val="28"/>
          <w:lang w:eastAsia="ru-RU"/>
        </w:rPr>
      </w:pPr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адабият</w:t>
      </w:r>
      <w:proofErr w:type="spellEnd"/>
      <w:r w:rsidRPr="004C6C36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4C6C36" w:rsidRPr="004C6C36" w:rsidRDefault="004C6C36" w:rsidP="004C6C36">
      <w:pPr>
        <w:tabs>
          <w:tab w:val="left" w:pos="6946"/>
        </w:tabs>
        <w:spacing w:after="0" w:line="240" w:lineRule="auto"/>
        <w:rPr>
          <w:rFonts w:ascii="Times New Roman" w:eastAsia="Calibri" w:hAnsi="Times New Roman"/>
          <w:b/>
          <w:sz w:val="36"/>
          <w:szCs w:val="36"/>
        </w:rPr>
      </w:pPr>
      <w:r w:rsidRPr="004C6C36">
        <w:rPr>
          <w:rFonts w:ascii="Times New Roman" w:eastAsia="Calibri" w:hAnsi="Times New Roman"/>
          <w:b/>
          <w:sz w:val="36"/>
          <w:szCs w:val="36"/>
        </w:rPr>
        <w:t xml:space="preserve">                                               </w:t>
      </w:r>
      <w:r>
        <w:rPr>
          <w:rFonts w:ascii="Times New Roman" w:eastAsia="Calibri" w:hAnsi="Times New Roman"/>
          <w:b/>
          <w:sz w:val="36"/>
          <w:szCs w:val="36"/>
        </w:rPr>
        <w:t xml:space="preserve">                      </w:t>
      </w:r>
      <w:r w:rsidRPr="004C6C36">
        <w:rPr>
          <w:rFonts w:ascii="Times New Roman" w:eastAsia="Calibri" w:hAnsi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/>
          <w:b/>
          <w:sz w:val="36"/>
          <w:szCs w:val="36"/>
        </w:rPr>
        <w:t>9</w:t>
      </w:r>
      <w:r w:rsidRPr="004C6C36">
        <w:rPr>
          <w:rFonts w:ascii="Times New Roman" w:eastAsia="Calibri" w:hAnsi="Times New Roman"/>
          <w:b/>
          <w:sz w:val="36"/>
          <w:szCs w:val="36"/>
        </w:rPr>
        <w:t xml:space="preserve"> класс</w:t>
      </w:r>
      <w:r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8331ED" w:rsidRPr="00626684" w:rsidRDefault="008331ED" w:rsidP="008331ED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2002BF" w:rsidRPr="002002BF" w:rsidRDefault="002002BF" w:rsidP="002002B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002BF" w:rsidRDefault="005220BD" w:rsidP="005220B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2002BF" w:rsidRPr="002002BF">
        <w:rPr>
          <w:rFonts w:ascii="Times New Roman" w:eastAsiaTheme="minorHAnsi" w:hAnsi="Times New Roman"/>
          <w:b/>
          <w:sz w:val="28"/>
          <w:szCs w:val="28"/>
          <w:lang w:eastAsia="ru-RU"/>
        </w:rPr>
        <w:t>Пояснительная записка</w:t>
      </w:r>
    </w:p>
    <w:p w:rsidR="005220BD" w:rsidRDefault="005220BD" w:rsidP="005220B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5220BD" w:rsidRPr="002002BF" w:rsidRDefault="005220BD" w:rsidP="005220B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5220BD">
        <w:rPr>
          <w:rFonts w:ascii="Times New Roman" w:eastAsiaTheme="minorHAnsi" w:hAnsi="Times New Roman"/>
          <w:sz w:val="28"/>
          <w:szCs w:val="28"/>
          <w:lang w:eastAsia="ru-RU"/>
        </w:rPr>
        <w:t>Авторы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:</w:t>
      </w:r>
      <w:r w:rsidRPr="005220BD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ru-RU"/>
        </w:rPr>
        <w:t>адабият</w:t>
      </w:r>
      <w:proofErr w:type="spellEnd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 xml:space="preserve"> (Учебник - </w:t>
      </w:r>
      <w:proofErr w:type="gramStart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хрестоматия)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</w:t>
      </w: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Суюнчев</w:t>
      </w:r>
      <w:proofErr w:type="spellEnd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А.</w:t>
      </w: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, Мамаева Ф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.Т</w:t>
      </w: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.) Майкоп, 2015.</w:t>
      </w:r>
    </w:p>
    <w:p w:rsidR="005220BD" w:rsidRPr="002002BF" w:rsidRDefault="005220BD" w:rsidP="005220B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2002BF" w:rsidRPr="002002BF" w:rsidRDefault="002002BF" w:rsidP="002002BF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02BF">
        <w:rPr>
          <w:rFonts w:ascii="Times New Roman" w:eastAsiaTheme="minorHAnsi" w:hAnsi="Times New Roman"/>
          <w:sz w:val="28"/>
          <w:szCs w:val="28"/>
        </w:rPr>
        <w:t>Рабочая программа составлена на основании Федерального государственного образовательного стандарта (20</w:t>
      </w:r>
      <w:r w:rsidR="00B16FA4">
        <w:rPr>
          <w:rFonts w:ascii="Times New Roman" w:eastAsiaTheme="minorHAnsi" w:hAnsi="Times New Roman"/>
          <w:sz w:val="28"/>
          <w:szCs w:val="28"/>
        </w:rPr>
        <w:t xml:space="preserve">23 </w:t>
      </w:r>
      <w:r w:rsidRPr="002002BF">
        <w:rPr>
          <w:rFonts w:ascii="Times New Roman" w:eastAsiaTheme="minorHAnsi" w:hAnsi="Times New Roman"/>
          <w:sz w:val="28"/>
          <w:szCs w:val="28"/>
        </w:rPr>
        <w:t>г.) и Примерной программы начального общего, среднего (полного) общего образования по карачаевскому языку и</w:t>
      </w:r>
      <w:r w:rsidR="00B16FA4">
        <w:rPr>
          <w:rFonts w:ascii="Times New Roman" w:eastAsiaTheme="minorHAnsi" w:hAnsi="Times New Roman"/>
          <w:sz w:val="28"/>
          <w:szCs w:val="28"/>
        </w:rPr>
        <w:t xml:space="preserve"> литературе 1 – 11 классов (2023</w:t>
      </w:r>
      <w:r w:rsidRPr="002002BF">
        <w:rPr>
          <w:rFonts w:ascii="Times New Roman" w:eastAsiaTheme="minorHAnsi" w:hAnsi="Times New Roman"/>
          <w:sz w:val="28"/>
          <w:szCs w:val="28"/>
        </w:rPr>
        <w:t xml:space="preserve">г.), авторской программы Мамаевой Ф. Т.,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Сал</w:t>
      </w:r>
      <w:r w:rsidR="006F3E5B">
        <w:rPr>
          <w:rFonts w:ascii="Times New Roman" w:eastAsiaTheme="minorHAnsi" w:hAnsi="Times New Roman"/>
          <w:sz w:val="28"/>
          <w:szCs w:val="28"/>
        </w:rPr>
        <w:t>пагаровой</w:t>
      </w:r>
      <w:proofErr w:type="spellEnd"/>
      <w:r w:rsidR="006F3E5B">
        <w:rPr>
          <w:rFonts w:ascii="Times New Roman" w:eastAsiaTheme="minorHAnsi" w:hAnsi="Times New Roman"/>
          <w:sz w:val="28"/>
          <w:szCs w:val="28"/>
        </w:rPr>
        <w:t xml:space="preserve"> К.А.,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Хубиевой</w:t>
      </w:r>
      <w:proofErr w:type="spellEnd"/>
      <w:r w:rsidRPr="002002BF">
        <w:rPr>
          <w:rFonts w:ascii="Times New Roman" w:eastAsiaTheme="minorHAnsi" w:hAnsi="Times New Roman"/>
          <w:sz w:val="28"/>
          <w:szCs w:val="28"/>
        </w:rPr>
        <w:t xml:space="preserve"> А.А.,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Темрезовой</w:t>
      </w:r>
      <w:proofErr w:type="spellEnd"/>
      <w:r w:rsidRPr="002002BF">
        <w:rPr>
          <w:rFonts w:ascii="Times New Roman" w:eastAsiaTheme="minorHAnsi" w:hAnsi="Times New Roman"/>
          <w:sz w:val="28"/>
          <w:szCs w:val="28"/>
        </w:rPr>
        <w:t xml:space="preserve"> А.Б.,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Умаровой</w:t>
      </w:r>
      <w:proofErr w:type="spellEnd"/>
      <w:r w:rsidRPr="002002BF">
        <w:rPr>
          <w:rFonts w:ascii="Times New Roman" w:eastAsiaTheme="minorHAnsi" w:hAnsi="Times New Roman"/>
          <w:sz w:val="28"/>
          <w:szCs w:val="28"/>
        </w:rPr>
        <w:t xml:space="preserve"> К.И.,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Доюнова</w:t>
      </w:r>
      <w:proofErr w:type="spellEnd"/>
      <w:r w:rsidRPr="002002BF">
        <w:rPr>
          <w:rFonts w:ascii="Times New Roman" w:eastAsiaTheme="minorHAnsi" w:hAnsi="Times New Roman"/>
          <w:sz w:val="28"/>
          <w:szCs w:val="28"/>
        </w:rPr>
        <w:t xml:space="preserve"> А.М, 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</w:rPr>
        <w:t>Бостановой</w:t>
      </w:r>
      <w:proofErr w:type="spellEnd"/>
      <w:r w:rsidRPr="002002BF">
        <w:rPr>
          <w:rFonts w:ascii="Times New Roman" w:eastAsiaTheme="minorHAnsi" w:hAnsi="Times New Roman"/>
          <w:sz w:val="28"/>
          <w:szCs w:val="28"/>
        </w:rPr>
        <w:t xml:space="preserve"> З.А. 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Программа рекомендована Министерством образования КЧР для общеобразовательных школ.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Содержание школьного литературного образования концентрично – оно включает два больших концентра (5-9 классы и 10-11 классы). Данная возрастная группа находится внутри первого концентра.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В целом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Программа построена с учетом принципов системности, научности и доступности, а также преемственности; включает базовые знания и умения, которыми должны владеть все учащиеся общеобразовательной школы; обеспечивает условия для реализации практической направленности; учитывает возрастную психологию учащихся.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Изучение литературы на ступени основного общего образования направлено на достижение следующих </w:t>
      </w: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целей: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*  воспитание 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родной литературе и ценностям национальной культуры;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*  развитие представлений о специфике родной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* 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Достижение указанных целей осуществляется в процессе следующих </w:t>
      </w: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задач: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* познавательных: 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обогащение духовно- нравственного опыта и расширение эстетического кругозора учащихся;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* практических: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 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 xml:space="preserve">* </w:t>
      </w:r>
      <w:r w:rsidRPr="002002BF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эстетических: 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становление нравственной, духовно свободной личности.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Виды контроля:</w:t>
      </w:r>
    </w:p>
    <w:p w:rsidR="00235F8A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 промежуточный: пересказ (подробный, сжатый, выборочный, с изменением лица р</w:t>
      </w:r>
      <w:r w:rsidR="00235F8A">
        <w:rPr>
          <w:rFonts w:ascii="Times New Roman" w:hAnsi="Times New Roman"/>
          <w:color w:val="222222"/>
          <w:sz w:val="28"/>
          <w:szCs w:val="28"/>
          <w:lang w:eastAsia="ru-RU"/>
        </w:rPr>
        <w:t>ассказчика, художественный),</w:t>
      </w:r>
    </w:p>
    <w:p w:rsidR="002002BF" w:rsidRPr="002002BF" w:rsidRDefault="00235F8A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 xml:space="preserve">– 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t>выразительное чтение (в том числе наизусть),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–  развернутый ответ на вопрос,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–  викторины,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–  анализ эпизода, анализ стихотворения,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–  комментирование художественно текста,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  <w:t>–  характеристика литературного героя,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 конспектирование (фрагментов критической статьи, лекции учителя, статьи учебника), сочинение на литературную тему, сообщение на литературную и историко-культурную темы,</w:t>
      </w:r>
    </w:p>
    <w:p w:rsidR="000C46AB" w:rsidRDefault="000C46AB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– </w:t>
      </w:r>
      <w:r w:rsidR="00235F8A">
        <w:rPr>
          <w:rFonts w:ascii="Times New Roman" w:hAnsi="Times New Roman"/>
          <w:color w:val="222222"/>
          <w:sz w:val="28"/>
          <w:szCs w:val="28"/>
          <w:lang w:eastAsia="ru-RU"/>
        </w:rPr>
        <w:t>презентация пр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t>оектов;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 итоговый: анализ стихотворения; письменный развернутый ответ на проблемный вопрос, презентация проектов.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Методы обучения:</w:t>
      </w:r>
    </w:p>
    <w:p w:rsidR="002002BF" w:rsidRPr="002002BF" w:rsidRDefault="002002BF" w:rsidP="002002B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* ОБЪЯСНИТЕЛЬНО-ИЛЛЮСТРАТИВНЫЙ;</w:t>
      </w:r>
    </w:p>
    <w:p w:rsidR="002002BF" w:rsidRPr="002002BF" w:rsidRDefault="002002BF" w:rsidP="002002B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* ПРОБЛЕМНОЕ ИЗЛОЖЕНИЕ;</w:t>
      </w:r>
    </w:p>
    <w:p w:rsidR="002002BF" w:rsidRPr="002002BF" w:rsidRDefault="002002BF" w:rsidP="002002B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* ЧАСТИЧНО-ПОИСКОВЫЙ;</w:t>
      </w:r>
    </w:p>
    <w:p w:rsidR="002002BF" w:rsidRPr="002002BF" w:rsidRDefault="002002BF" w:rsidP="002002B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* ИССЛЕДОВАТЕЛЬСКИЙ.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Основные содержательные линии: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 знакомство с личностью писателя;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 определение художественных особенностей произведений;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– установление взаимосвязей теории карачаевской литературы с теорией русской литературы.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В связи с тем, что в современной литературе появляются новые и возвращаются забытые имена, учитель вместе с учащимися может вносить в программу необходимые изменения.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Место предмета</w:t>
      </w:r>
    </w:p>
    <w:p w:rsidR="002002BF" w:rsidRPr="002002BF" w:rsidRDefault="00984F3E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На изучение предмета отводится 1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час в </w:t>
      </w:r>
      <w:r w:rsidR="002A0679">
        <w:rPr>
          <w:rFonts w:ascii="Times New Roman" w:hAnsi="Times New Roman"/>
          <w:color w:val="222222"/>
          <w:sz w:val="28"/>
          <w:szCs w:val="28"/>
          <w:lang w:eastAsia="ru-RU"/>
        </w:rPr>
        <w:t>две недели, итого 17 часов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t> за учебный год.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  <w:r w:rsidRPr="002002B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Распределение учебных часов по разделам программы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Карачаевский фольклор –</w:t>
      </w:r>
      <w:r w:rsidR="00781A35">
        <w:rPr>
          <w:rFonts w:ascii="Times New Roman" w:hAnsi="Times New Roman"/>
          <w:color w:val="222222"/>
          <w:sz w:val="28"/>
          <w:szCs w:val="28"/>
          <w:lang w:eastAsia="ru-RU"/>
        </w:rPr>
        <w:t>1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час.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Фольклор средних веков – 1 час.</w:t>
      </w:r>
    </w:p>
    <w:p w:rsidR="002002BF" w:rsidRPr="002002BF" w:rsidRDefault="00AD0383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Старинные народные песни – 1час</w:t>
      </w:r>
      <w:r w:rsidR="002002BF" w:rsidRPr="002002BF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Карачаевская и балкарская литератур</w:t>
      </w:r>
      <w:r w:rsidR="00AD0383">
        <w:rPr>
          <w:rFonts w:ascii="Times New Roman" w:hAnsi="Times New Roman"/>
          <w:color w:val="222222"/>
          <w:sz w:val="28"/>
          <w:szCs w:val="28"/>
          <w:lang w:eastAsia="ru-RU"/>
        </w:rPr>
        <w:t>а XIX века – 12 часов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2002BF" w:rsidRPr="002002BF" w:rsidRDefault="002002BF" w:rsidP="002002BF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Из русской литературы в переводе карачаевских писателей</w:t>
      </w:r>
      <w:r w:rsidR="00AD038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– 1 час</w:t>
      </w: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2002BF" w:rsidRDefault="002002BF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02BF">
        <w:rPr>
          <w:rFonts w:ascii="Times New Roman" w:hAnsi="Times New Roman"/>
          <w:color w:val="222222"/>
          <w:sz w:val="28"/>
          <w:szCs w:val="28"/>
          <w:lang w:eastAsia="ru-RU"/>
        </w:rPr>
        <w:t>Итоговый урок – 1 час.</w:t>
      </w: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B43D3" w:rsidRDefault="001B43D3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B43D3" w:rsidRDefault="001B43D3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B43D3" w:rsidRDefault="001B43D3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                                                              </w:t>
      </w: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C18A1" w:rsidRDefault="001C18A1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1C18A1" w:rsidRDefault="001C18A1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875A55" w:rsidRDefault="00875A55" w:rsidP="00397690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2002BF" w:rsidRPr="002002BF" w:rsidRDefault="002002BF" w:rsidP="002002B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002BF">
        <w:rPr>
          <w:rFonts w:ascii="Times New Roman" w:eastAsiaTheme="minorHAnsi" w:hAnsi="Times New Roman"/>
          <w:b/>
          <w:sz w:val="28"/>
          <w:szCs w:val="28"/>
        </w:rPr>
        <w:t>КАЛЕНДАРНО-ТЕМАТИЧЕСКОЕ ПЛАНИРОВАНИЕ</w:t>
      </w:r>
    </w:p>
    <w:p w:rsidR="002002BF" w:rsidRPr="002002BF" w:rsidRDefault="002002BF" w:rsidP="004C6C36">
      <w:pPr>
        <w:spacing w:after="0" w:line="240" w:lineRule="auto"/>
        <w:ind w:right="395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002BF">
        <w:rPr>
          <w:rFonts w:ascii="Times New Roman" w:eastAsiaTheme="minorHAnsi" w:hAnsi="Times New Roman"/>
          <w:b/>
          <w:sz w:val="28"/>
          <w:szCs w:val="28"/>
        </w:rPr>
        <w:t xml:space="preserve"> «Родная литература 9 класс»</w:t>
      </w:r>
      <w:r w:rsidR="004C6C36" w:rsidRPr="004C6C3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C6C36">
        <w:rPr>
          <w:rFonts w:ascii="Times New Roman" w:eastAsiaTheme="minorHAnsi" w:hAnsi="Times New Roman"/>
          <w:b/>
          <w:sz w:val="28"/>
          <w:szCs w:val="28"/>
        </w:rPr>
        <w:t>(0,5</w:t>
      </w:r>
      <w:r w:rsidR="004C6C36" w:rsidRPr="002002BF">
        <w:rPr>
          <w:rFonts w:ascii="Times New Roman" w:eastAsiaTheme="minorHAnsi" w:hAnsi="Times New Roman"/>
          <w:b/>
          <w:sz w:val="28"/>
          <w:szCs w:val="28"/>
        </w:rPr>
        <w:t xml:space="preserve"> час</w:t>
      </w:r>
      <w:r w:rsidR="004C6C36">
        <w:rPr>
          <w:rFonts w:ascii="Times New Roman" w:eastAsiaTheme="minorHAnsi" w:hAnsi="Times New Roman"/>
          <w:b/>
          <w:sz w:val="28"/>
          <w:szCs w:val="28"/>
        </w:rPr>
        <w:t>ов</w:t>
      </w:r>
      <w:r w:rsidR="004C6C36" w:rsidRPr="002002BF">
        <w:rPr>
          <w:rFonts w:ascii="Times New Roman" w:eastAsiaTheme="minorHAnsi" w:hAnsi="Times New Roman"/>
          <w:b/>
          <w:sz w:val="28"/>
          <w:szCs w:val="28"/>
        </w:rPr>
        <w:t xml:space="preserve"> в неделю</w:t>
      </w:r>
      <w:r w:rsidR="004C6C36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2002BF" w:rsidRPr="002002BF" w:rsidRDefault="002002BF" w:rsidP="002002B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spellEnd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 xml:space="preserve"> литература (Учебник - хрестоматия)</w:t>
      </w:r>
    </w:p>
    <w:p w:rsidR="002002BF" w:rsidRPr="002002BF" w:rsidRDefault="002002BF" w:rsidP="002002B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(</w:t>
      </w:r>
      <w:proofErr w:type="spellStart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Суюнчев</w:t>
      </w:r>
      <w:proofErr w:type="spellEnd"/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 xml:space="preserve"> А.</w:t>
      </w:r>
      <w:r w:rsidR="005220BD">
        <w:rPr>
          <w:rFonts w:ascii="Times New Roman" w:eastAsiaTheme="minorHAnsi" w:hAnsi="Times New Roman"/>
          <w:sz w:val="28"/>
          <w:szCs w:val="28"/>
          <w:lang w:eastAsia="ru-RU"/>
        </w:rPr>
        <w:t>А.</w:t>
      </w: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, Мамаева Ф</w:t>
      </w:r>
      <w:r w:rsidR="005220BD">
        <w:rPr>
          <w:rFonts w:ascii="Times New Roman" w:eastAsiaTheme="minorHAnsi" w:hAnsi="Times New Roman"/>
          <w:sz w:val="28"/>
          <w:szCs w:val="28"/>
          <w:lang w:eastAsia="ru-RU"/>
        </w:rPr>
        <w:t>.Т</w:t>
      </w:r>
      <w:r w:rsidRPr="002002BF">
        <w:rPr>
          <w:rFonts w:ascii="Times New Roman" w:eastAsiaTheme="minorHAnsi" w:hAnsi="Times New Roman"/>
          <w:sz w:val="28"/>
          <w:szCs w:val="28"/>
          <w:lang w:eastAsia="ru-RU"/>
        </w:rPr>
        <w:t>.) Майкоп, 2015.</w:t>
      </w:r>
    </w:p>
    <w:tbl>
      <w:tblPr>
        <w:tblW w:w="1588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085"/>
        <w:gridCol w:w="1014"/>
        <w:gridCol w:w="1014"/>
        <w:gridCol w:w="1441"/>
        <w:gridCol w:w="1696"/>
      </w:tblGrid>
      <w:tr w:rsidR="00C60F32" w:rsidRPr="002002BF" w:rsidTr="000A1E9B">
        <w:trPr>
          <w:trHeight w:val="85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Прим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ечание</w:t>
            </w:r>
          </w:p>
        </w:tc>
      </w:tr>
      <w:tr w:rsidR="00C60F32" w:rsidRPr="002002BF" w:rsidTr="004C6C36">
        <w:trPr>
          <w:trHeight w:val="100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 w:colFirst="2" w:colLast="2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Фольклор.  Нарты</w:t>
            </w:r>
          </w:p>
          <w:p w:rsidR="00C60F32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О карачаевском фольклоре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Жизненный путь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нартов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Происхождение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нартов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4C6C36">
            <w:pPr>
              <w:tabs>
                <w:tab w:val="left" w:pos="1088"/>
              </w:tabs>
              <w:spacing w:after="0" w:line="240" w:lineRule="auto"/>
              <w:ind w:right="22" w:hanging="8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5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A0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Нартский</w:t>
            </w:r>
            <w:proofErr w:type="spellEnd"/>
            <w:r w:rsidRPr="002002B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эпос </w:t>
            </w:r>
          </w:p>
          <w:p w:rsidR="00C60F32" w:rsidRPr="002002BF" w:rsidRDefault="00C60F32" w:rsidP="002A06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Легенды и песни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59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A0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Средние века</w:t>
            </w:r>
          </w:p>
          <w:p w:rsidR="00C60F32" w:rsidRPr="002002BF" w:rsidRDefault="00C60F32" w:rsidP="002A06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Бурунгу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Бирлешген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Къарачай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Къырал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эмд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къурагъан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Къарча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A0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Старинные народные песни</w:t>
            </w:r>
          </w:p>
          <w:p w:rsidR="00C60F32" w:rsidRPr="002002BF" w:rsidRDefault="00C60F32" w:rsidP="00D51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Бийнёгер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Эрирей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Алгъыш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улуАчемез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Татаркъан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Экинчи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Зарият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Акъ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бийче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Рамазан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A0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Литературные произведения XIX века</w:t>
            </w:r>
          </w:p>
          <w:p w:rsidR="00C60F32" w:rsidRDefault="00C60F32" w:rsidP="002A06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Народные песни. 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Хасаука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60F32" w:rsidRPr="002002BF" w:rsidRDefault="00C60F32" w:rsidP="00D51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Семёнов </w:t>
            </w:r>
            <w:proofErr w:type="spellStart"/>
            <w:r w:rsidRPr="002002B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2002B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2002B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2002B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Алгъыш</w:t>
            </w:r>
            <w:proofErr w:type="spellEnd"/>
            <w:r w:rsidRPr="002002B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». «</w:t>
            </w:r>
            <w:proofErr w:type="spellStart"/>
            <w:r w:rsidRPr="002002B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Келечилик</w:t>
            </w:r>
            <w:proofErr w:type="spellEnd"/>
            <w:r w:rsidRPr="002002B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Default="00C60F32" w:rsidP="002A0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Крымшамхалов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60F32" w:rsidRPr="002002BF" w:rsidRDefault="00C60F32" w:rsidP="002A0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Тенгиз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джагъада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Сууукъ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ташлагъа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сала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Фатиматха.Бёрю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киштик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. Письмо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D51A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Кочкаров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Айджаякъ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(поэма</w:t>
            </w:r>
            <w:proofErr w:type="gram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Байлагъа</w:t>
            </w:r>
            <w:proofErr w:type="spellEnd"/>
            <w:proofErr w:type="gram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Тюзлюк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Азатлыкъ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ючюн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Кавказ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таула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атлагъан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тюзелир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Булбулгъа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сукъланам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670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Мечиев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Тюзлюк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». «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Игисёз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Солтан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Хамидни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джыры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60F32" w:rsidRPr="002002BF" w:rsidRDefault="00C60F32" w:rsidP="00670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Таукел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этейик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бюгюн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Осият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Джаралы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джугъутур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(поэма</w:t>
            </w:r>
            <w:proofErr w:type="gram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Бузджигит</w:t>
            </w:r>
            <w:proofErr w:type="spellEnd"/>
            <w:proofErr w:type="gram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(поэма) </w:t>
            </w:r>
            <w:r w:rsidR="004C6C3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Кязимге.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Сюйюнчланы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Джанибеков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  Биография и его творчество. Стихи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 рассказов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Аппа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 рассказов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Абугалия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Акбаев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И.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 Биография и его творчество.</w:t>
            </w:r>
          </w:p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Сакъла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кесме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Нёгерлик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7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Хубиев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И.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Хасанны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юйленнгени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(Перевод с русского языка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Лайпанова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 Р.)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Семенов И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«Мен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турурма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Къарачайда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унутулмай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Тотуркулов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К-М.)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Джамбулда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Тансыкълау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джыр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ёмюрюм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Джырчы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Исмаил.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Келликтёлюге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Акътамакъ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(отрывок из поэмы)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Джаз.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Минги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Тау.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Чаганыджыры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Нек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джашайма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Къыйын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заманда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Алиев У. Дж.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Биография, научная, общественная работа. 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Билим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. Кавказ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Каракетов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И.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Кавказ. Кулак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бладжалчы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(поэма).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Оюм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тенгизинде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джюземе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Сельмаш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завод.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Эркинликни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саугъасы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тийди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0349C1" w:rsidP="000A1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6707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Уртенов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Къаламым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тефтериме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Темир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ёмюр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Кавказ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таулары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Сафият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(поэма).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Сюлеменни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Суратха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письмосу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Биджиев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его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Къарнашла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тил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Джаз.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Къач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Къыш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Боран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Бал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чибин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Боташева</w:t>
            </w:r>
            <w:proofErr w:type="spellEnd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А.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Биография и её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твочество.Джаз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танг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Таулу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къызны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тарыгъыуу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Эгечле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къарангылыкъны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къояйыкъ</w:t>
            </w:r>
            <w:proofErr w:type="spellEnd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Кавказ.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Осиятым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F32" w:rsidRPr="002002BF" w:rsidTr="004C6C36">
        <w:trPr>
          <w:trHeight w:val="35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546B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Из русской </w:t>
            </w:r>
            <w:proofErr w:type="spellStart"/>
            <w:r w:rsidRPr="002002B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литературы.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Перевод</w:t>
            </w:r>
            <w:proofErr w:type="spellEnd"/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Каракетова</w:t>
            </w:r>
            <w:proofErr w:type="spellEnd"/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 И.</w:t>
            </w:r>
          </w:p>
          <w:p w:rsidR="00C60F32" w:rsidRPr="002002BF" w:rsidRDefault="00C60F32" w:rsidP="0097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А. Пушкин.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Узник. Цыгане. 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М. Лермонтов.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Смерть поэта. Стремление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Перевод </w:t>
            </w:r>
            <w:proofErr w:type="spellStart"/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БиджиеваА</w:t>
            </w:r>
            <w:proofErr w:type="spellEnd"/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 И. Крылов.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Лебедь, щука и рак. Путники и собаки. Лиса и ворона. 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М. Лермонтов.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Демон 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М. Горький. 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Предвестник бури. Песня сокола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002B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Перевод Хасанова А.Д. Мамин – Сибиряк</w:t>
            </w:r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Акъбоз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BF">
              <w:rPr>
                <w:rFonts w:ascii="Times New Roman" w:hAnsi="Times New Roman"/>
                <w:sz w:val="28"/>
                <w:szCs w:val="28"/>
                <w:lang w:eastAsia="ru-RU"/>
              </w:rPr>
              <w:t>ат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4C6C36" w:rsidP="000A1E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32" w:rsidRPr="002002BF" w:rsidRDefault="00C60F32" w:rsidP="00200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F3670" w:rsidRDefault="004F3670"/>
    <w:sectPr w:rsidR="004F3670" w:rsidSect="00875A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F60"/>
    <w:rsid w:val="000349C1"/>
    <w:rsid w:val="000A1E9B"/>
    <w:rsid w:val="000C46AB"/>
    <w:rsid w:val="000D0ED2"/>
    <w:rsid w:val="001B43D3"/>
    <w:rsid w:val="001C18A1"/>
    <w:rsid w:val="002002BF"/>
    <w:rsid w:val="00235F8A"/>
    <w:rsid w:val="0024034C"/>
    <w:rsid w:val="002A0679"/>
    <w:rsid w:val="00326F60"/>
    <w:rsid w:val="00363FE6"/>
    <w:rsid w:val="0037191A"/>
    <w:rsid w:val="00397690"/>
    <w:rsid w:val="003A2189"/>
    <w:rsid w:val="00431141"/>
    <w:rsid w:val="00431FC5"/>
    <w:rsid w:val="00440499"/>
    <w:rsid w:val="00483393"/>
    <w:rsid w:val="004C6C36"/>
    <w:rsid w:val="004F3670"/>
    <w:rsid w:val="005220BD"/>
    <w:rsid w:val="00546B64"/>
    <w:rsid w:val="005802CC"/>
    <w:rsid w:val="00670718"/>
    <w:rsid w:val="006E3B05"/>
    <w:rsid w:val="006F3E5B"/>
    <w:rsid w:val="00781A35"/>
    <w:rsid w:val="007C053C"/>
    <w:rsid w:val="008331ED"/>
    <w:rsid w:val="00840038"/>
    <w:rsid w:val="00875A55"/>
    <w:rsid w:val="008F7C6A"/>
    <w:rsid w:val="00976F26"/>
    <w:rsid w:val="00984F3E"/>
    <w:rsid w:val="00AD0383"/>
    <w:rsid w:val="00B16FA4"/>
    <w:rsid w:val="00B95347"/>
    <w:rsid w:val="00C60F32"/>
    <w:rsid w:val="00C627FD"/>
    <w:rsid w:val="00C94C47"/>
    <w:rsid w:val="00CB76AD"/>
    <w:rsid w:val="00CD6FEB"/>
    <w:rsid w:val="00D51AD5"/>
    <w:rsid w:val="00DA2051"/>
    <w:rsid w:val="00FA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BE41-23BE-4E66-9958-0BF8E205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C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64</cp:revision>
  <cp:lastPrinted>2023-09-23T00:37:00Z</cp:lastPrinted>
  <dcterms:created xsi:type="dcterms:W3CDTF">2022-09-05T13:23:00Z</dcterms:created>
  <dcterms:modified xsi:type="dcterms:W3CDTF">2023-10-06T21:36:00Z</dcterms:modified>
</cp:coreProperties>
</file>